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64B" w:rsidRDefault="006B1379">
      <w:pPr>
        <w:jc w:val="center"/>
        <w:rPr>
          <w:rFonts w:ascii="Garamond" w:hAnsi="Garamond"/>
          <w:b/>
          <w:sz w:val="28"/>
        </w:rPr>
      </w:pPr>
      <w:r>
        <w:rPr>
          <w:rFonts w:ascii="Garamond" w:hAnsi="Garamond"/>
          <w:b/>
          <w:sz w:val="28"/>
        </w:rPr>
        <w:t>PSC 372</w:t>
      </w:r>
      <w:r w:rsidR="00FB764B">
        <w:rPr>
          <w:rFonts w:ascii="Garamond" w:hAnsi="Garamond"/>
          <w:b/>
          <w:sz w:val="28"/>
        </w:rPr>
        <w:t>: Nationalism and Ethnic Conflict</w:t>
      </w:r>
    </w:p>
    <w:p w:rsidR="00FB764B" w:rsidRDefault="00FB764B" w:rsidP="001A2F21">
      <w:pPr>
        <w:rPr>
          <w:rFonts w:ascii="Garamond" w:hAnsi="Garamond"/>
          <w:sz w:val="22"/>
        </w:rPr>
      </w:pPr>
    </w:p>
    <w:p w:rsidR="00FB764B" w:rsidRDefault="001A2F21">
      <w:pPr>
        <w:jc w:val="center"/>
        <w:rPr>
          <w:rFonts w:ascii="Garamond" w:hAnsi="Garamond"/>
          <w:sz w:val="22"/>
        </w:rPr>
      </w:pPr>
      <w:r>
        <w:rPr>
          <w:rFonts w:ascii="Garamond" w:hAnsi="Garamond"/>
          <w:sz w:val="22"/>
        </w:rPr>
        <w:t xml:space="preserve">Fall </w:t>
      </w:r>
      <w:proofErr w:type="gramStart"/>
      <w:r>
        <w:rPr>
          <w:rFonts w:ascii="Garamond" w:hAnsi="Garamond"/>
          <w:sz w:val="22"/>
        </w:rPr>
        <w:t xml:space="preserve">2008  </w:t>
      </w:r>
      <w:r w:rsidRPr="00814E7C">
        <w:rPr>
          <w:rFonts w:ascii="Garamond" w:hAnsi="Garamond"/>
          <w:sz w:val="22"/>
          <w:szCs w:val="22"/>
        </w:rPr>
        <w:t>•</w:t>
      </w:r>
      <w:proofErr w:type="gramEnd"/>
      <w:r w:rsidRPr="00814E7C">
        <w:rPr>
          <w:rFonts w:ascii="Garamond" w:hAnsi="Garamond"/>
          <w:sz w:val="22"/>
          <w:szCs w:val="22"/>
        </w:rPr>
        <w:t xml:space="preserve">  </w:t>
      </w:r>
      <w:r w:rsidR="006B1379">
        <w:rPr>
          <w:rFonts w:ascii="Garamond" w:hAnsi="Garamond"/>
          <w:sz w:val="22"/>
        </w:rPr>
        <w:t>Monday, Wednesday and Friday</w:t>
      </w:r>
      <w:r w:rsidR="00EF686F">
        <w:rPr>
          <w:rFonts w:ascii="Garamond" w:hAnsi="Garamond"/>
          <w:sz w:val="22"/>
        </w:rPr>
        <w:t xml:space="preserve">, </w:t>
      </w:r>
      <w:r w:rsidR="006B1379">
        <w:rPr>
          <w:rFonts w:ascii="Garamond" w:hAnsi="Garamond"/>
          <w:sz w:val="22"/>
        </w:rPr>
        <w:t>3:10 – 4:0</w:t>
      </w:r>
      <w:r w:rsidR="00FB764B">
        <w:rPr>
          <w:rFonts w:ascii="Garamond" w:hAnsi="Garamond"/>
          <w:sz w:val="22"/>
        </w:rPr>
        <w:t>0</w:t>
      </w:r>
      <w:r w:rsidR="006B1379">
        <w:rPr>
          <w:rFonts w:ascii="Garamond" w:hAnsi="Garamond"/>
          <w:sz w:val="22"/>
        </w:rPr>
        <w:t>pm</w:t>
      </w:r>
      <w:r>
        <w:rPr>
          <w:rFonts w:ascii="Garamond" w:hAnsi="Garamond"/>
          <w:sz w:val="22"/>
        </w:rPr>
        <w:t xml:space="preserve">  </w:t>
      </w:r>
      <w:r w:rsidRPr="00814E7C">
        <w:rPr>
          <w:rFonts w:ascii="Garamond" w:hAnsi="Garamond"/>
          <w:sz w:val="22"/>
          <w:szCs w:val="22"/>
        </w:rPr>
        <w:t xml:space="preserve">•  </w:t>
      </w:r>
      <w:r>
        <w:rPr>
          <w:rFonts w:ascii="Garamond" w:hAnsi="Garamond"/>
          <w:sz w:val="22"/>
        </w:rPr>
        <w:t>Baxter Hall #201</w:t>
      </w:r>
    </w:p>
    <w:p w:rsidR="00FB764B" w:rsidRDefault="00FB764B">
      <w:pPr>
        <w:rPr>
          <w:rFonts w:ascii="Garamond" w:hAnsi="Garamond"/>
          <w:sz w:val="22"/>
        </w:rPr>
      </w:pPr>
    </w:p>
    <w:p w:rsidR="00FB764B" w:rsidRDefault="00DB3027">
      <w:pPr>
        <w:rPr>
          <w:rFonts w:ascii="Garamond" w:hAnsi="Garamond"/>
          <w:sz w:val="22"/>
        </w:rPr>
      </w:pPr>
      <w:r>
        <w:rPr>
          <w:rFonts w:ascii="Garamond" w:hAnsi="Garamond"/>
          <w:sz w:val="22"/>
        </w:rPr>
        <w:t>Professor</w:t>
      </w:r>
      <w:r w:rsidR="00FB764B">
        <w:rPr>
          <w:rFonts w:ascii="Garamond" w:hAnsi="Garamond"/>
          <w:sz w:val="22"/>
        </w:rPr>
        <w:t>: Ethan J. Hollander</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p>
    <w:p w:rsidR="00FB764B" w:rsidRDefault="00FB764B">
      <w:pPr>
        <w:rPr>
          <w:rFonts w:ascii="Garamond" w:hAnsi="Garamond"/>
          <w:sz w:val="22"/>
        </w:rPr>
      </w:pPr>
      <w:r>
        <w:rPr>
          <w:rFonts w:ascii="Garamond" w:hAnsi="Garamond"/>
          <w:sz w:val="22"/>
        </w:rPr>
        <w:t xml:space="preserve">Email: </w:t>
      </w:r>
      <w:r w:rsidR="006B1379">
        <w:rPr>
          <w:rFonts w:ascii="Garamond" w:hAnsi="Garamond"/>
          <w:sz w:val="22"/>
        </w:rPr>
        <w:t>hollande@wabash</w:t>
      </w:r>
      <w:r>
        <w:rPr>
          <w:rFonts w:ascii="Garamond" w:hAnsi="Garamond"/>
          <w:sz w:val="22"/>
        </w:rPr>
        <w:t xml:space="preserve">.edu </w:t>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p>
    <w:p w:rsidR="00FB764B" w:rsidRDefault="00FB764B">
      <w:pPr>
        <w:rPr>
          <w:rFonts w:ascii="Garamond" w:hAnsi="Garamond"/>
          <w:sz w:val="22"/>
        </w:rPr>
      </w:pPr>
      <w:r>
        <w:rPr>
          <w:rFonts w:ascii="Garamond" w:hAnsi="Garamond"/>
          <w:sz w:val="22"/>
        </w:rPr>
        <w:t xml:space="preserve">Office: </w:t>
      </w:r>
      <w:r w:rsidR="006B1379">
        <w:rPr>
          <w:rFonts w:ascii="Garamond" w:hAnsi="Garamond"/>
          <w:sz w:val="22"/>
        </w:rPr>
        <w:t>Baxter Hall #123</w:t>
      </w:r>
      <w:r w:rsidR="00DB3027">
        <w:rPr>
          <w:rFonts w:ascii="Garamond" w:hAnsi="Garamond"/>
          <w:sz w:val="22"/>
        </w:rPr>
        <w:tab/>
      </w:r>
      <w:r w:rsidR="00DB3027">
        <w:rPr>
          <w:rFonts w:ascii="Garamond" w:hAnsi="Garamond"/>
          <w:sz w:val="22"/>
        </w:rPr>
        <w:tab/>
      </w:r>
      <w:r w:rsidR="00DB3027">
        <w:rPr>
          <w:rFonts w:ascii="Garamond" w:hAnsi="Garamond"/>
          <w:sz w:val="22"/>
        </w:rPr>
        <w:tab/>
      </w:r>
      <w:r w:rsidR="00DB3027">
        <w:rPr>
          <w:rFonts w:ascii="Garamond" w:hAnsi="Garamond"/>
          <w:sz w:val="22"/>
        </w:rPr>
        <w:tab/>
      </w:r>
    </w:p>
    <w:p w:rsidR="00FB764B" w:rsidRDefault="00145C41">
      <w:pPr>
        <w:rPr>
          <w:rFonts w:ascii="Garamond" w:hAnsi="Garamond"/>
          <w:sz w:val="22"/>
        </w:rPr>
      </w:pPr>
      <w:r>
        <w:rPr>
          <w:rFonts w:ascii="Garamond" w:hAnsi="Garamond"/>
          <w:sz w:val="22"/>
        </w:rPr>
        <w:t xml:space="preserve">Office Hours: </w:t>
      </w:r>
      <w:r w:rsidR="001A2F21">
        <w:rPr>
          <w:rFonts w:ascii="Garamond" w:hAnsi="Garamond"/>
          <w:sz w:val="22"/>
        </w:rPr>
        <w:t>Monday</w:t>
      </w:r>
      <w:r w:rsidR="00FB764B">
        <w:rPr>
          <w:rFonts w:ascii="Garamond" w:hAnsi="Garamond"/>
          <w:sz w:val="22"/>
        </w:rPr>
        <w:t xml:space="preserve"> 4-6 pm or by appointment</w:t>
      </w:r>
      <w:r w:rsidR="006B1379">
        <w:rPr>
          <w:rFonts w:ascii="Garamond" w:hAnsi="Garamond"/>
          <w:sz w:val="22"/>
        </w:rPr>
        <w:t xml:space="preserve"> (for a nominal fee)</w:t>
      </w:r>
    </w:p>
    <w:p w:rsidR="00FB764B" w:rsidRDefault="00FB764B">
      <w:pPr>
        <w:rPr>
          <w:rFonts w:ascii="Garamond" w:hAnsi="Garamond"/>
          <w:sz w:val="22"/>
        </w:rPr>
      </w:pPr>
    </w:p>
    <w:p w:rsidR="00FB764B" w:rsidRDefault="00FB764B">
      <w:pPr>
        <w:rPr>
          <w:rFonts w:ascii="Garamond" w:hAnsi="Garamond"/>
          <w:sz w:val="22"/>
        </w:rPr>
      </w:pPr>
      <w:r>
        <w:rPr>
          <w:rFonts w:ascii="Garamond" w:hAnsi="Garamond"/>
          <w:sz w:val="22"/>
        </w:rPr>
        <w:t xml:space="preserve">In the world today, war is more likely to occur </w:t>
      </w:r>
      <w:r>
        <w:rPr>
          <w:rFonts w:ascii="Garamond" w:hAnsi="Garamond"/>
          <w:i/>
          <w:sz w:val="22"/>
        </w:rPr>
        <w:t>within</w:t>
      </w:r>
      <w:r>
        <w:rPr>
          <w:rFonts w:ascii="Garamond" w:hAnsi="Garamond"/>
          <w:sz w:val="22"/>
        </w:rPr>
        <w:t xml:space="preserve"> states than between them. Civil wars, ethnic unrest, and the often brutal state responses to such occurrences dominate news headlines as well as the scholarly literature in Comparative Politics and International Relations. This class will examine what is perhaps the single most important issue in contemporary world politics in terms of its potential to impact world events and influence global politics — the resurgence of ethnic and intra-national conflict</w:t>
      </w:r>
      <w:r w:rsidR="00145C41">
        <w:rPr>
          <w:rFonts w:ascii="Garamond" w:hAnsi="Garamond"/>
          <w:sz w:val="22"/>
        </w:rPr>
        <w:t>, state-sponsored violence and genocide.</w:t>
      </w:r>
    </w:p>
    <w:p w:rsidR="00FB764B" w:rsidRDefault="00FB764B">
      <w:pPr>
        <w:rPr>
          <w:rFonts w:ascii="Garamond" w:hAnsi="Garamond"/>
          <w:sz w:val="22"/>
        </w:rPr>
      </w:pPr>
    </w:p>
    <w:p w:rsidR="00FB764B" w:rsidRDefault="00FB764B">
      <w:pPr>
        <w:rPr>
          <w:rFonts w:ascii="Garamond" w:hAnsi="Garamond"/>
          <w:sz w:val="22"/>
        </w:rPr>
      </w:pPr>
      <w:r>
        <w:rPr>
          <w:rFonts w:ascii="Garamond" w:hAnsi="Garamond"/>
          <w:sz w:val="22"/>
        </w:rPr>
        <w:t xml:space="preserve">This class will provide a general introduction to the study of nationalism and ethnic conflict. In it, we will </w:t>
      </w:r>
      <w:r w:rsidR="00E34266">
        <w:rPr>
          <w:rFonts w:ascii="Garamond" w:hAnsi="Garamond"/>
          <w:sz w:val="22"/>
        </w:rPr>
        <w:t>touch upon</w:t>
      </w:r>
      <w:r>
        <w:rPr>
          <w:rFonts w:ascii="Garamond" w:hAnsi="Garamond"/>
          <w:sz w:val="22"/>
        </w:rPr>
        <w:t xml:space="preserve"> a wide range of cases of ethnic conflict and genocide, including the dissolution of Yugoslavia, the ‘Troubles’ in Northern Ireland, genocide in Rwanda and the Holocaust, and current crises in the Middle East. Of course, with such a wide range of cases, our approach will be largely theoretical — focusing on the underlying causes of such conflicts and the general conditions under which they might be remedied. Thus, a reliable foundation in the study of Comparative Politics (POLI 11 or its equivalent) and a reasonable familiarity with international curre</w:t>
      </w:r>
      <w:r w:rsidR="00E34266">
        <w:rPr>
          <w:rFonts w:ascii="Garamond" w:hAnsi="Garamond"/>
          <w:sz w:val="22"/>
        </w:rPr>
        <w:t xml:space="preserve">nt events will be very helpful. </w:t>
      </w:r>
      <w:r w:rsidR="00145C41">
        <w:rPr>
          <w:rFonts w:ascii="Garamond" w:hAnsi="Garamond"/>
          <w:sz w:val="22"/>
        </w:rPr>
        <w:t xml:space="preserve">For catching up on world events, </w:t>
      </w:r>
      <w:r>
        <w:rPr>
          <w:rFonts w:ascii="Garamond" w:hAnsi="Garamond"/>
          <w:sz w:val="22"/>
        </w:rPr>
        <w:t xml:space="preserve">I highly recommend the </w:t>
      </w:r>
      <w:r>
        <w:rPr>
          <w:rFonts w:ascii="Garamond" w:hAnsi="Garamond"/>
          <w:i/>
          <w:sz w:val="22"/>
        </w:rPr>
        <w:t>New York Times</w:t>
      </w:r>
      <w:r>
        <w:rPr>
          <w:rFonts w:ascii="Garamond" w:hAnsi="Garamond"/>
          <w:sz w:val="22"/>
        </w:rPr>
        <w:t xml:space="preserve"> (available on-line), the </w:t>
      </w:r>
      <w:r>
        <w:rPr>
          <w:rFonts w:ascii="Garamond" w:hAnsi="Garamond"/>
          <w:i/>
          <w:sz w:val="22"/>
        </w:rPr>
        <w:t>Jim Lehrer New Hour</w:t>
      </w:r>
      <w:r>
        <w:rPr>
          <w:rFonts w:ascii="Garamond" w:hAnsi="Garamond"/>
          <w:sz w:val="22"/>
        </w:rPr>
        <w:t xml:space="preserve"> (weekdays at </w:t>
      </w:r>
      <w:smartTag w:uri="urn:schemas-microsoft-com:office:smarttags" w:element="time">
        <w:smartTagPr>
          <w:attr w:name="Minute" w:val="0"/>
          <w:attr w:name="Hour" w:val="19"/>
        </w:smartTagPr>
        <w:r>
          <w:rPr>
            <w:rFonts w:ascii="Garamond" w:hAnsi="Garamond"/>
            <w:sz w:val="22"/>
          </w:rPr>
          <w:t>7pm</w:t>
        </w:r>
      </w:smartTag>
      <w:r>
        <w:rPr>
          <w:rFonts w:ascii="Garamond" w:hAnsi="Garamond"/>
          <w:sz w:val="22"/>
        </w:rPr>
        <w:t xml:space="preserve"> on KPBS-TV), </w:t>
      </w:r>
      <w:r>
        <w:rPr>
          <w:rFonts w:ascii="Garamond" w:hAnsi="Garamond"/>
          <w:i/>
          <w:sz w:val="22"/>
        </w:rPr>
        <w:t>All Things Considered – NPR News</w:t>
      </w:r>
      <w:r>
        <w:rPr>
          <w:rFonts w:ascii="Garamond" w:hAnsi="Garamond"/>
          <w:sz w:val="22"/>
        </w:rPr>
        <w:t xml:space="preserve"> (weekdays at </w:t>
      </w:r>
      <w:smartTag w:uri="urn:schemas-microsoft-com:office:smarttags" w:element="time">
        <w:smartTagPr>
          <w:attr w:name="Minute" w:val="0"/>
          <w:attr w:name="Hour" w:val="15"/>
        </w:smartTagPr>
        <w:r>
          <w:rPr>
            <w:rFonts w:ascii="Garamond" w:hAnsi="Garamond"/>
            <w:sz w:val="22"/>
          </w:rPr>
          <w:t>3:00–5:30 pm</w:t>
        </w:r>
      </w:smartTag>
      <w:r>
        <w:rPr>
          <w:rFonts w:ascii="Garamond" w:hAnsi="Garamond"/>
          <w:sz w:val="22"/>
        </w:rPr>
        <w:t xml:space="preserve"> on KPBS Radio, 89.5 FM), and </w:t>
      </w:r>
      <w:r>
        <w:rPr>
          <w:rFonts w:ascii="Garamond" w:hAnsi="Garamond"/>
          <w:i/>
          <w:sz w:val="22"/>
        </w:rPr>
        <w:t>The</w:t>
      </w:r>
      <w:r>
        <w:rPr>
          <w:rFonts w:ascii="Garamond" w:hAnsi="Garamond"/>
          <w:sz w:val="22"/>
        </w:rPr>
        <w:t xml:space="preserve"> </w:t>
      </w:r>
      <w:r>
        <w:rPr>
          <w:rFonts w:ascii="Garamond" w:hAnsi="Garamond"/>
          <w:i/>
          <w:sz w:val="22"/>
        </w:rPr>
        <w:t>Economist</w:t>
      </w:r>
      <w:r>
        <w:rPr>
          <w:rFonts w:ascii="Garamond" w:hAnsi="Garamond"/>
          <w:sz w:val="22"/>
        </w:rPr>
        <w:t xml:space="preserve"> magazine. </w:t>
      </w:r>
    </w:p>
    <w:p w:rsidR="00665CFB" w:rsidRDefault="00665CFB" w:rsidP="00665CFB">
      <w:pPr>
        <w:rPr>
          <w:rFonts w:ascii="Garamond" w:hAnsi="Garamond"/>
          <w:sz w:val="22"/>
        </w:rPr>
      </w:pPr>
    </w:p>
    <w:p w:rsidR="00665CFB" w:rsidRDefault="00665CFB" w:rsidP="00665CFB">
      <w:pPr>
        <w:rPr>
          <w:rFonts w:ascii="Garamond" w:hAnsi="Garamond"/>
          <w:sz w:val="22"/>
        </w:rPr>
      </w:pPr>
      <w:r>
        <w:rPr>
          <w:rFonts w:ascii="Garamond" w:hAnsi="Garamond"/>
          <w:sz w:val="22"/>
        </w:rPr>
        <w:t xml:space="preserve">Final grades will be calculated with reference to the following: </w:t>
      </w:r>
    </w:p>
    <w:p w:rsidR="00665CFB" w:rsidRDefault="00665CFB" w:rsidP="00665CFB">
      <w:pPr>
        <w:rPr>
          <w:rFonts w:ascii="Garamond" w:hAnsi="Garamond"/>
          <w:sz w:val="22"/>
        </w:rPr>
      </w:pPr>
    </w:p>
    <w:p w:rsidR="00665CFB" w:rsidRDefault="00B73BFF" w:rsidP="00665CFB">
      <w:pPr>
        <w:ind w:left="720" w:firstLine="720"/>
        <w:rPr>
          <w:rFonts w:ascii="Garamond" w:hAnsi="Garamond"/>
          <w:sz w:val="22"/>
        </w:rPr>
      </w:pPr>
      <w:r>
        <w:rPr>
          <w:rFonts w:ascii="Garamond" w:hAnsi="Garamond"/>
          <w:sz w:val="22"/>
        </w:rPr>
        <w:t>Mid-term exam (taken in class, October 15)</w:t>
      </w:r>
      <w:r w:rsidR="006B1379">
        <w:rPr>
          <w:rFonts w:ascii="Garamond" w:hAnsi="Garamond"/>
          <w:sz w:val="22"/>
        </w:rPr>
        <w:tab/>
      </w:r>
      <w:r w:rsidR="006B1379">
        <w:rPr>
          <w:rFonts w:ascii="Garamond" w:hAnsi="Garamond"/>
          <w:sz w:val="22"/>
        </w:rPr>
        <w:tab/>
      </w:r>
      <w:r w:rsidR="006B1379">
        <w:rPr>
          <w:rFonts w:ascii="Garamond" w:hAnsi="Garamond"/>
          <w:sz w:val="22"/>
        </w:rPr>
        <w:tab/>
      </w:r>
      <w:r w:rsidR="00BC764B">
        <w:rPr>
          <w:rFonts w:ascii="Garamond" w:hAnsi="Garamond"/>
          <w:sz w:val="22"/>
        </w:rPr>
        <w:tab/>
      </w:r>
      <w:r>
        <w:rPr>
          <w:rFonts w:ascii="Garamond" w:hAnsi="Garamond"/>
          <w:sz w:val="22"/>
        </w:rPr>
        <w:t>25</w:t>
      </w:r>
      <w:r w:rsidR="00665CFB">
        <w:rPr>
          <w:rFonts w:ascii="Garamond" w:hAnsi="Garamond"/>
          <w:sz w:val="22"/>
        </w:rPr>
        <w:t>%</w:t>
      </w:r>
    </w:p>
    <w:p w:rsidR="00665CFB" w:rsidRDefault="006B1379" w:rsidP="00665CFB">
      <w:pPr>
        <w:ind w:left="720" w:firstLine="720"/>
        <w:rPr>
          <w:rFonts w:ascii="Garamond" w:hAnsi="Garamond"/>
          <w:sz w:val="22"/>
        </w:rPr>
      </w:pPr>
      <w:r>
        <w:rPr>
          <w:rFonts w:ascii="Garamond" w:hAnsi="Garamond"/>
          <w:sz w:val="22"/>
        </w:rPr>
        <w:t>Final exam</w:t>
      </w:r>
      <w:r w:rsidR="00BC764B">
        <w:rPr>
          <w:rFonts w:ascii="Garamond" w:hAnsi="Garamond"/>
          <w:sz w:val="22"/>
        </w:rPr>
        <w:t xml:space="preserve"> (</w:t>
      </w:r>
      <w:r w:rsidR="003D3243">
        <w:rPr>
          <w:rFonts w:ascii="Garamond" w:hAnsi="Garamond"/>
          <w:sz w:val="22"/>
        </w:rPr>
        <w:t xml:space="preserve">taken </w:t>
      </w:r>
      <w:r w:rsidR="00BC764B">
        <w:rPr>
          <w:rFonts w:ascii="Garamond" w:hAnsi="Garamond"/>
          <w:sz w:val="22"/>
        </w:rPr>
        <w:t xml:space="preserve">in class </w:t>
      </w:r>
      <w:r w:rsidR="003D3243">
        <w:rPr>
          <w:rFonts w:ascii="Garamond" w:hAnsi="Garamond"/>
          <w:sz w:val="22"/>
        </w:rPr>
        <w:t xml:space="preserve">on Monday, </w:t>
      </w:r>
      <w:r w:rsidR="00516E18">
        <w:rPr>
          <w:rFonts w:ascii="Garamond" w:hAnsi="Garamond"/>
          <w:sz w:val="22"/>
        </w:rPr>
        <w:t>December 8</w:t>
      </w:r>
      <w:r w:rsidR="00B73BFF">
        <w:rPr>
          <w:rFonts w:ascii="Garamond" w:hAnsi="Garamond"/>
          <w:sz w:val="22"/>
        </w:rPr>
        <w:t>)</w:t>
      </w:r>
      <w:r w:rsidR="00BC764B">
        <w:rPr>
          <w:rFonts w:ascii="Garamond" w:hAnsi="Garamond"/>
          <w:sz w:val="22"/>
        </w:rPr>
        <w:tab/>
        <w:t xml:space="preserve"> </w:t>
      </w:r>
      <w:r w:rsidR="00B73BFF">
        <w:rPr>
          <w:rFonts w:ascii="Garamond" w:hAnsi="Garamond"/>
          <w:sz w:val="22"/>
        </w:rPr>
        <w:tab/>
      </w:r>
      <w:r w:rsidR="00BC764B">
        <w:rPr>
          <w:rFonts w:ascii="Garamond" w:hAnsi="Garamond"/>
          <w:sz w:val="22"/>
        </w:rPr>
        <w:tab/>
      </w:r>
      <w:r w:rsidR="00B73BFF">
        <w:rPr>
          <w:rFonts w:ascii="Garamond" w:hAnsi="Garamond"/>
          <w:sz w:val="22"/>
        </w:rPr>
        <w:t>25</w:t>
      </w:r>
      <w:r w:rsidR="00665CFB">
        <w:rPr>
          <w:rFonts w:ascii="Garamond" w:hAnsi="Garamond"/>
          <w:sz w:val="22"/>
        </w:rPr>
        <w:t>%</w:t>
      </w:r>
    </w:p>
    <w:p w:rsidR="006B1379" w:rsidRDefault="00BC764B" w:rsidP="00665CFB">
      <w:pPr>
        <w:ind w:left="720" w:firstLine="720"/>
        <w:rPr>
          <w:rFonts w:ascii="Garamond" w:hAnsi="Garamond"/>
          <w:sz w:val="22"/>
        </w:rPr>
      </w:pPr>
      <w:r>
        <w:rPr>
          <w:rFonts w:ascii="Garamond" w:hAnsi="Garamond"/>
          <w:sz w:val="22"/>
        </w:rPr>
        <w:t xml:space="preserve">Take home assignment (due </w:t>
      </w:r>
      <w:r w:rsidR="00B73BFF">
        <w:rPr>
          <w:rFonts w:ascii="Garamond" w:hAnsi="Garamond"/>
          <w:sz w:val="22"/>
        </w:rPr>
        <w:t>on Dec. 18</w:t>
      </w:r>
      <w:r w:rsidR="00B73BFF" w:rsidRPr="00B73BFF">
        <w:rPr>
          <w:rFonts w:ascii="Garamond" w:hAnsi="Garamond"/>
          <w:sz w:val="22"/>
          <w:vertAlign w:val="superscript"/>
        </w:rPr>
        <w:t>th</w:t>
      </w:r>
      <w:r w:rsidR="00B73BFF">
        <w:rPr>
          <w:rFonts w:ascii="Garamond" w:hAnsi="Garamond"/>
          <w:sz w:val="22"/>
        </w:rPr>
        <w:t xml:space="preserve"> at 4:30pm</w:t>
      </w:r>
      <w:r>
        <w:rPr>
          <w:rFonts w:ascii="Garamond" w:hAnsi="Garamond"/>
          <w:sz w:val="22"/>
        </w:rPr>
        <w:t>)</w:t>
      </w:r>
      <w:r w:rsidR="00B73BFF">
        <w:rPr>
          <w:rFonts w:ascii="Garamond" w:hAnsi="Garamond"/>
          <w:sz w:val="22"/>
        </w:rPr>
        <w:tab/>
      </w:r>
      <w:r w:rsidR="006B1379">
        <w:rPr>
          <w:rFonts w:ascii="Garamond" w:hAnsi="Garamond"/>
          <w:sz w:val="22"/>
        </w:rPr>
        <w:tab/>
      </w:r>
      <w:r>
        <w:rPr>
          <w:rFonts w:ascii="Garamond" w:hAnsi="Garamond"/>
          <w:sz w:val="22"/>
        </w:rPr>
        <w:tab/>
      </w:r>
      <w:r w:rsidR="00B73BFF">
        <w:rPr>
          <w:rFonts w:ascii="Garamond" w:hAnsi="Garamond"/>
          <w:sz w:val="22"/>
        </w:rPr>
        <w:t>25</w:t>
      </w:r>
      <w:r w:rsidR="006B1379">
        <w:rPr>
          <w:rFonts w:ascii="Garamond" w:hAnsi="Garamond"/>
          <w:sz w:val="22"/>
        </w:rPr>
        <w:t>%</w:t>
      </w:r>
    </w:p>
    <w:p w:rsidR="006B1379" w:rsidRDefault="005A0D8B" w:rsidP="00665CFB">
      <w:pPr>
        <w:ind w:left="720" w:firstLine="720"/>
        <w:rPr>
          <w:rFonts w:ascii="Garamond" w:hAnsi="Garamond"/>
          <w:sz w:val="22"/>
        </w:rPr>
      </w:pPr>
      <w:r>
        <w:rPr>
          <w:rFonts w:ascii="Garamond" w:hAnsi="Garamond"/>
          <w:sz w:val="22"/>
        </w:rPr>
        <w:t>Literature reviews</w:t>
      </w:r>
      <w:r w:rsidR="006B1379">
        <w:rPr>
          <w:rFonts w:ascii="Garamond" w:hAnsi="Garamond"/>
          <w:sz w:val="22"/>
        </w:rPr>
        <w:t>, quizzes, and participation</w:t>
      </w:r>
      <w:r w:rsidR="006B1379">
        <w:rPr>
          <w:rFonts w:ascii="Garamond" w:hAnsi="Garamond"/>
          <w:sz w:val="22"/>
        </w:rPr>
        <w:tab/>
      </w:r>
      <w:r w:rsidR="006B1379">
        <w:rPr>
          <w:rFonts w:ascii="Garamond" w:hAnsi="Garamond"/>
          <w:sz w:val="22"/>
        </w:rPr>
        <w:tab/>
      </w:r>
      <w:r w:rsidR="006B1379">
        <w:rPr>
          <w:rFonts w:ascii="Garamond" w:hAnsi="Garamond"/>
          <w:sz w:val="22"/>
        </w:rPr>
        <w:tab/>
      </w:r>
      <w:r w:rsidR="00BC764B">
        <w:rPr>
          <w:rFonts w:ascii="Garamond" w:hAnsi="Garamond"/>
          <w:sz w:val="22"/>
        </w:rPr>
        <w:tab/>
      </w:r>
      <w:r w:rsidR="00B73BFF">
        <w:rPr>
          <w:rFonts w:ascii="Garamond" w:hAnsi="Garamond"/>
          <w:sz w:val="22"/>
        </w:rPr>
        <w:t>25</w:t>
      </w:r>
      <w:r w:rsidR="006B1379">
        <w:rPr>
          <w:rFonts w:ascii="Garamond" w:hAnsi="Garamond"/>
          <w:sz w:val="22"/>
        </w:rPr>
        <w:t>%</w:t>
      </w:r>
    </w:p>
    <w:p w:rsidR="00665CFB" w:rsidRDefault="00665CFB">
      <w:pPr>
        <w:rPr>
          <w:rFonts w:ascii="Garamond" w:hAnsi="Garamond"/>
          <w:sz w:val="22"/>
        </w:rPr>
      </w:pPr>
    </w:p>
    <w:p w:rsidR="00FB764B" w:rsidRDefault="003D3243">
      <w:pPr>
        <w:rPr>
          <w:rFonts w:ascii="Garamond" w:hAnsi="Garamond"/>
          <w:sz w:val="22"/>
        </w:rPr>
      </w:pPr>
      <w:r>
        <w:rPr>
          <w:rFonts w:ascii="Garamond" w:hAnsi="Garamond"/>
          <w:sz w:val="22"/>
        </w:rPr>
        <w:t xml:space="preserve">Please note that the </w:t>
      </w:r>
      <w:r w:rsidR="00B73BFF">
        <w:rPr>
          <w:rFonts w:ascii="Garamond" w:hAnsi="Garamond"/>
          <w:sz w:val="22"/>
        </w:rPr>
        <w:t>final exam</w:t>
      </w:r>
      <w:r>
        <w:rPr>
          <w:rFonts w:ascii="Garamond" w:hAnsi="Garamond"/>
          <w:sz w:val="22"/>
        </w:rPr>
        <w:t xml:space="preserve"> will be </w:t>
      </w:r>
      <w:r w:rsidR="00B73BFF">
        <w:rPr>
          <w:rFonts w:ascii="Garamond" w:hAnsi="Garamond"/>
          <w:sz w:val="22"/>
        </w:rPr>
        <w:t xml:space="preserve">taken in class on the </w:t>
      </w:r>
      <w:r>
        <w:rPr>
          <w:rFonts w:ascii="Garamond" w:hAnsi="Garamond"/>
          <w:sz w:val="22"/>
        </w:rPr>
        <w:t xml:space="preserve">Monday of the last week of </w:t>
      </w:r>
      <w:r w:rsidR="00B73BFF">
        <w:rPr>
          <w:rFonts w:ascii="Garamond" w:hAnsi="Garamond"/>
          <w:sz w:val="22"/>
        </w:rPr>
        <w:t>instruction</w:t>
      </w:r>
      <w:r w:rsidR="00FB764B">
        <w:rPr>
          <w:rFonts w:ascii="Garamond" w:hAnsi="Garamond"/>
          <w:sz w:val="22"/>
        </w:rPr>
        <w:t xml:space="preserve">. </w:t>
      </w:r>
      <w:r>
        <w:rPr>
          <w:rFonts w:ascii="Garamond" w:hAnsi="Garamond"/>
          <w:sz w:val="22"/>
        </w:rPr>
        <w:t xml:space="preserve">The last two days of class will be used to assign and discuss the take home assignment. You will then have the final week of instruction as well as </w:t>
      </w:r>
      <w:r w:rsidR="00B73BFF">
        <w:rPr>
          <w:rFonts w:ascii="Garamond" w:hAnsi="Garamond"/>
          <w:sz w:val="22"/>
        </w:rPr>
        <w:t xml:space="preserve">the beginning of </w:t>
      </w:r>
      <w:r>
        <w:rPr>
          <w:rFonts w:ascii="Garamond" w:hAnsi="Garamond"/>
          <w:sz w:val="22"/>
        </w:rPr>
        <w:t>final’s week itself to complete the assignment.</w:t>
      </w:r>
    </w:p>
    <w:p w:rsidR="00B73BFF" w:rsidRDefault="00B73BFF">
      <w:pPr>
        <w:rPr>
          <w:rFonts w:ascii="Garamond" w:hAnsi="Garamond"/>
          <w:sz w:val="22"/>
        </w:rPr>
      </w:pPr>
    </w:p>
    <w:p w:rsidR="00B73BFF" w:rsidRDefault="005A0D8B">
      <w:pPr>
        <w:rPr>
          <w:rFonts w:ascii="Garamond" w:hAnsi="Garamond"/>
          <w:sz w:val="22"/>
        </w:rPr>
      </w:pPr>
      <w:r>
        <w:rPr>
          <w:rFonts w:ascii="Garamond" w:hAnsi="Garamond"/>
          <w:sz w:val="22"/>
        </w:rPr>
        <w:t xml:space="preserve">While everyone is expected to attend class, participate and do the reading, each of you will have a </w:t>
      </w:r>
      <w:r w:rsidRPr="005A0D8B">
        <w:rPr>
          <w:rFonts w:ascii="Garamond" w:hAnsi="Garamond"/>
          <w:i/>
          <w:sz w:val="22"/>
        </w:rPr>
        <w:t>particular</w:t>
      </w:r>
      <w:r>
        <w:rPr>
          <w:rFonts w:ascii="Garamond" w:hAnsi="Garamond"/>
          <w:sz w:val="22"/>
        </w:rPr>
        <w:t xml:space="preserve"> requirement to lead section for </w:t>
      </w:r>
      <w:r w:rsidRPr="00A452C9">
        <w:rPr>
          <w:rFonts w:ascii="Garamond" w:hAnsi="Garamond"/>
          <w:sz w:val="22"/>
          <w:u w:val="single"/>
        </w:rPr>
        <w:t>two</w:t>
      </w:r>
      <w:r>
        <w:rPr>
          <w:rFonts w:ascii="Garamond" w:hAnsi="Garamond"/>
          <w:sz w:val="22"/>
        </w:rPr>
        <w:t xml:space="preserve"> specific units during the semester. On the weeks when you are section leader, you will be required to turn in a literature review for all the starred (*) readings during that week. The review will summarize each of the featured readings and discuss how the readings relate to one another</w:t>
      </w:r>
      <w:r w:rsidR="0052686D">
        <w:rPr>
          <w:rFonts w:ascii="Garamond" w:hAnsi="Garamond"/>
          <w:sz w:val="22"/>
        </w:rPr>
        <w:t xml:space="preserve"> and to the theme for that unit. Length will vary, depending on your style and on the number and complexity of the readings for the unit; however, most comprehensive reviews will be 2-4 pages (single spaced). These reviews will make up a significant portion of your participation grade. </w:t>
      </w:r>
    </w:p>
    <w:p w:rsidR="00B73BFF" w:rsidRDefault="00B73BFF">
      <w:pPr>
        <w:rPr>
          <w:rFonts w:ascii="Garamond" w:hAnsi="Garamond"/>
          <w:sz w:val="22"/>
        </w:rPr>
      </w:pPr>
    </w:p>
    <w:p w:rsidR="00FB764B" w:rsidRDefault="00E34266">
      <w:pPr>
        <w:rPr>
          <w:rFonts w:ascii="Garamond" w:hAnsi="Garamond"/>
          <w:sz w:val="22"/>
        </w:rPr>
      </w:pPr>
      <w:r>
        <w:rPr>
          <w:rFonts w:ascii="Garamond" w:hAnsi="Garamond"/>
          <w:sz w:val="22"/>
        </w:rPr>
        <w:t xml:space="preserve">Most of the assigned reading for the class can be found </w:t>
      </w:r>
      <w:r w:rsidR="003D3243">
        <w:rPr>
          <w:rFonts w:ascii="Garamond" w:hAnsi="Garamond"/>
          <w:sz w:val="22"/>
        </w:rPr>
        <w:t xml:space="preserve">on </w:t>
      </w:r>
      <w:proofErr w:type="spellStart"/>
      <w:r w:rsidR="003D3243">
        <w:rPr>
          <w:rFonts w:ascii="Garamond" w:hAnsi="Garamond"/>
          <w:sz w:val="22"/>
        </w:rPr>
        <w:t>Moodle</w:t>
      </w:r>
      <w:proofErr w:type="spellEnd"/>
      <w:r w:rsidR="00FB764B">
        <w:rPr>
          <w:rFonts w:ascii="Garamond" w:hAnsi="Garamond"/>
          <w:sz w:val="22"/>
        </w:rPr>
        <w:t xml:space="preserve">. There will also be a few films (on video reserve at </w:t>
      </w:r>
      <w:r w:rsidR="003D3243">
        <w:rPr>
          <w:rFonts w:ascii="Garamond" w:hAnsi="Garamond"/>
          <w:sz w:val="22"/>
        </w:rPr>
        <w:t>the Lilly</w:t>
      </w:r>
      <w:r w:rsidR="00FB764B">
        <w:rPr>
          <w:rFonts w:ascii="Garamond" w:hAnsi="Garamond"/>
          <w:sz w:val="22"/>
        </w:rPr>
        <w:t xml:space="preserve"> Library) and a few </w:t>
      </w:r>
      <w:r w:rsidR="003D3243">
        <w:rPr>
          <w:rFonts w:ascii="Garamond" w:hAnsi="Garamond"/>
          <w:sz w:val="22"/>
        </w:rPr>
        <w:t>additional readings available online</w:t>
      </w:r>
      <w:r w:rsidR="001A2F21">
        <w:rPr>
          <w:rFonts w:ascii="Garamond" w:hAnsi="Garamond"/>
          <w:sz w:val="22"/>
        </w:rPr>
        <w:t xml:space="preserve"> or as handouts</w:t>
      </w:r>
      <w:r w:rsidR="003D3243">
        <w:rPr>
          <w:rFonts w:ascii="Garamond" w:hAnsi="Garamond"/>
          <w:sz w:val="22"/>
        </w:rPr>
        <w:t xml:space="preserve">. </w:t>
      </w:r>
      <w:r w:rsidR="00FB764B">
        <w:rPr>
          <w:rFonts w:ascii="Garamond" w:hAnsi="Garamond"/>
          <w:sz w:val="22"/>
        </w:rPr>
        <w:t xml:space="preserve">Unless otherwise noted, all </w:t>
      </w:r>
      <w:r w:rsidR="006A7B4F">
        <w:rPr>
          <w:rFonts w:ascii="Garamond" w:hAnsi="Garamond"/>
          <w:sz w:val="22"/>
        </w:rPr>
        <w:t>readings</w:t>
      </w:r>
      <w:r w:rsidR="00FB764B">
        <w:rPr>
          <w:rFonts w:ascii="Garamond" w:hAnsi="Garamond"/>
          <w:sz w:val="22"/>
        </w:rPr>
        <w:t xml:space="preserve"> should be completed by the dates specified in the schedule of classes.</w:t>
      </w:r>
    </w:p>
    <w:p w:rsidR="00FB764B" w:rsidRDefault="00FB764B">
      <w:pPr>
        <w:rPr>
          <w:rFonts w:ascii="Garamond" w:hAnsi="Garamond"/>
          <w:sz w:val="22"/>
        </w:rPr>
      </w:pPr>
    </w:p>
    <w:p w:rsidR="001A2F21" w:rsidRPr="001A2F21" w:rsidRDefault="001A2F21" w:rsidP="001A2F21">
      <w:pPr>
        <w:rPr>
          <w:rFonts w:ascii="Garamond" w:hAnsi="Garamond"/>
          <w:sz w:val="22"/>
          <w:szCs w:val="22"/>
        </w:rPr>
      </w:pPr>
      <w:r w:rsidRPr="001A2F21">
        <w:rPr>
          <w:rFonts w:ascii="Garamond" w:hAnsi="Garamond"/>
          <w:sz w:val="22"/>
          <w:szCs w:val="22"/>
        </w:rPr>
        <w:t xml:space="preserve">Students with disabilities or special needs are encouraged to contact myself and Ms. Julia Rosenberg (Armory 101B; 361-6024; rosenbej@wabash.edu), director of Academic Support Services. Provided we are given enough notice, we will work together to make all reasonable accommodations. To this end, please take note of exam and assignment due dates listed on this syllabus and contact me with any concerns as soon as possible. You should also note that Academic Support Services provides peer </w:t>
      </w:r>
      <w:r w:rsidRPr="001A2F21">
        <w:rPr>
          <w:rFonts w:ascii="Garamond" w:hAnsi="Garamond"/>
          <w:sz w:val="22"/>
          <w:szCs w:val="22"/>
        </w:rPr>
        <w:lastRenderedPageBreak/>
        <w:t xml:space="preserve">tutoring, writing and study skills assistance (contact 361-6258). All communication related to such matters will remain confidential. </w:t>
      </w:r>
    </w:p>
    <w:p w:rsidR="001A2F21" w:rsidRDefault="001A2F21">
      <w:pPr>
        <w:rPr>
          <w:rFonts w:ascii="Garamond" w:hAnsi="Garamond"/>
          <w:sz w:val="22"/>
        </w:rPr>
      </w:pPr>
    </w:p>
    <w:p w:rsidR="00FB764B" w:rsidRDefault="00FB764B">
      <w:pPr>
        <w:rPr>
          <w:rFonts w:ascii="Garamond" w:hAnsi="Garamond"/>
          <w:sz w:val="22"/>
        </w:rPr>
      </w:pPr>
      <w:r>
        <w:rPr>
          <w:rFonts w:ascii="Garamond" w:hAnsi="Garamond"/>
          <w:sz w:val="22"/>
        </w:rPr>
        <w:t xml:space="preserve">Note: This syllabus is subject to change. You are responsible for all assignments given in class, regardless of whether they appear in the syllabus. </w:t>
      </w:r>
    </w:p>
    <w:p w:rsidR="002C2F45" w:rsidRDefault="002C2F45">
      <w:pPr>
        <w:pStyle w:val="Heading1"/>
        <w:rPr>
          <w:rFonts w:ascii="Garamond" w:hAnsi="Garamond"/>
          <w:sz w:val="22"/>
          <w:szCs w:val="22"/>
        </w:rPr>
      </w:pPr>
    </w:p>
    <w:p w:rsidR="00FB764B" w:rsidRPr="001F5418" w:rsidRDefault="00FB764B">
      <w:pPr>
        <w:pStyle w:val="Heading1"/>
        <w:rPr>
          <w:rFonts w:ascii="Garamond" w:hAnsi="Garamond"/>
          <w:sz w:val="22"/>
          <w:szCs w:val="22"/>
        </w:rPr>
      </w:pPr>
      <w:r w:rsidRPr="001F5418">
        <w:rPr>
          <w:rFonts w:ascii="Garamond" w:hAnsi="Garamond"/>
          <w:sz w:val="22"/>
          <w:szCs w:val="22"/>
        </w:rPr>
        <w:t>Schedule of Classes</w:t>
      </w:r>
    </w:p>
    <w:p w:rsidR="00FB764B" w:rsidRPr="00814E7C" w:rsidRDefault="00FB764B">
      <w:pPr>
        <w:rPr>
          <w:rFonts w:ascii="Garamond" w:hAnsi="Garamond"/>
          <w:sz w:val="22"/>
          <w:szCs w:val="22"/>
        </w:rPr>
      </w:pPr>
    </w:p>
    <w:p w:rsidR="00FB764B" w:rsidRPr="00735B02" w:rsidRDefault="007A1F56">
      <w:pPr>
        <w:pStyle w:val="Heading2"/>
        <w:rPr>
          <w:rFonts w:ascii="Garamond" w:hAnsi="Garamond"/>
          <w:sz w:val="22"/>
          <w:szCs w:val="22"/>
        </w:rPr>
      </w:pPr>
      <w:r w:rsidRPr="00735B02">
        <w:rPr>
          <w:rFonts w:ascii="Garamond" w:hAnsi="Garamond"/>
          <w:sz w:val="22"/>
          <w:szCs w:val="22"/>
        </w:rPr>
        <w:t>Week 0</w:t>
      </w:r>
      <w:r w:rsidR="00665CFB" w:rsidRPr="00735B02">
        <w:rPr>
          <w:rFonts w:ascii="Garamond" w:hAnsi="Garamond"/>
          <w:sz w:val="22"/>
          <w:szCs w:val="22"/>
        </w:rPr>
        <w:t xml:space="preserve"> (</w:t>
      </w:r>
      <w:r w:rsidR="004642BE" w:rsidRPr="00735B02">
        <w:rPr>
          <w:rFonts w:ascii="Garamond" w:hAnsi="Garamond"/>
          <w:sz w:val="22"/>
          <w:szCs w:val="22"/>
        </w:rPr>
        <w:t>August 29, 2008</w:t>
      </w:r>
      <w:r w:rsidR="00480371" w:rsidRPr="00735B02">
        <w:rPr>
          <w:rFonts w:ascii="Garamond" w:hAnsi="Garamond"/>
          <w:sz w:val="22"/>
          <w:szCs w:val="22"/>
        </w:rPr>
        <w:t>)</w:t>
      </w:r>
      <w:r w:rsidR="00FB764B" w:rsidRPr="00735B02">
        <w:rPr>
          <w:rFonts w:ascii="Garamond" w:hAnsi="Garamond"/>
          <w:sz w:val="22"/>
          <w:szCs w:val="22"/>
        </w:rPr>
        <w:t>: General Introduction.</w:t>
      </w:r>
    </w:p>
    <w:p w:rsidR="00480371" w:rsidRPr="00735B02" w:rsidRDefault="00087BBA">
      <w:pPr>
        <w:pStyle w:val="BodyTextIndent"/>
        <w:rPr>
          <w:rFonts w:ascii="Garamond" w:hAnsi="Garamond"/>
          <w:sz w:val="22"/>
          <w:szCs w:val="22"/>
        </w:rPr>
      </w:pPr>
      <w:r w:rsidRPr="00735B02">
        <w:rPr>
          <w:rFonts w:ascii="Garamond" w:hAnsi="Garamond"/>
          <w:sz w:val="22"/>
          <w:szCs w:val="22"/>
        </w:rPr>
        <w:t>Subject</w:t>
      </w:r>
      <w:r w:rsidR="00FB764B" w:rsidRPr="00735B02">
        <w:rPr>
          <w:rFonts w:ascii="Garamond" w:hAnsi="Garamond"/>
          <w:sz w:val="22"/>
          <w:szCs w:val="22"/>
        </w:rPr>
        <w:t xml:space="preserve"> covered: </w:t>
      </w:r>
      <w:r w:rsidR="00480371" w:rsidRPr="00735B02">
        <w:rPr>
          <w:rFonts w:ascii="Garamond" w:hAnsi="Garamond"/>
          <w:sz w:val="22"/>
          <w:szCs w:val="22"/>
        </w:rPr>
        <w:t xml:space="preserve">Sub-optimal outcomes of incrementally rational decisions, or: </w:t>
      </w:r>
    </w:p>
    <w:p w:rsidR="00FB764B" w:rsidRPr="00735B02" w:rsidRDefault="00480371" w:rsidP="00480371">
      <w:pPr>
        <w:pStyle w:val="BodyTextIndent"/>
        <w:ind w:firstLine="0"/>
        <w:rPr>
          <w:rFonts w:ascii="Garamond" w:hAnsi="Garamond"/>
          <w:sz w:val="22"/>
          <w:szCs w:val="22"/>
        </w:rPr>
      </w:pPr>
      <w:r w:rsidRPr="00735B02">
        <w:rPr>
          <w:rFonts w:ascii="Garamond" w:hAnsi="Garamond"/>
          <w:sz w:val="22"/>
          <w:szCs w:val="22"/>
        </w:rPr>
        <w:t xml:space="preserve">How seemingly sensible behavior can result in a crazy mess. </w:t>
      </w:r>
    </w:p>
    <w:p w:rsidR="00FB764B" w:rsidRPr="00735B02" w:rsidRDefault="00FB764B">
      <w:pPr>
        <w:pStyle w:val="BodyTextIndent"/>
        <w:pBdr>
          <w:bottom w:val="single" w:sz="6" w:space="1" w:color="auto"/>
        </w:pBdr>
        <w:rPr>
          <w:rFonts w:ascii="Garamond" w:hAnsi="Garamond"/>
          <w:sz w:val="22"/>
          <w:szCs w:val="22"/>
        </w:rPr>
      </w:pPr>
    </w:p>
    <w:p w:rsidR="00FB764B" w:rsidRPr="00735B02" w:rsidRDefault="00FB764B">
      <w:pPr>
        <w:rPr>
          <w:rFonts w:ascii="Garamond" w:hAnsi="Garamond"/>
          <w:sz w:val="22"/>
          <w:szCs w:val="22"/>
        </w:rPr>
      </w:pPr>
    </w:p>
    <w:p w:rsidR="00FB764B" w:rsidRPr="00735B02" w:rsidRDefault="00480371">
      <w:pPr>
        <w:rPr>
          <w:rFonts w:ascii="Garamond" w:hAnsi="Garamond"/>
          <w:b/>
          <w:sz w:val="22"/>
          <w:szCs w:val="22"/>
        </w:rPr>
      </w:pPr>
      <w:r w:rsidRPr="00735B02">
        <w:rPr>
          <w:rFonts w:ascii="Garamond" w:hAnsi="Garamond"/>
          <w:b/>
          <w:sz w:val="22"/>
          <w:szCs w:val="22"/>
        </w:rPr>
        <w:t>Week</w:t>
      </w:r>
      <w:r w:rsidR="00206C6E" w:rsidRPr="00735B02">
        <w:rPr>
          <w:rFonts w:ascii="Garamond" w:hAnsi="Garamond"/>
          <w:b/>
          <w:sz w:val="22"/>
          <w:szCs w:val="22"/>
        </w:rPr>
        <w:t xml:space="preserve"> 1</w:t>
      </w:r>
      <w:r w:rsidR="00665CFB" w:rsidRPr="00735B02">
        <w:rPr>
          <w:rFonts w:ascii="Garamond" w:hAnsi="Garamond"/>
          <w:b/>
          <w:sz w:val="22"/>
          <w:szCs w:val="22"/>
        </w:rPr>
        <w:t xml:space="preserve"> (</w:t>
      </w:r>
      <w:r w:rsidR="004642BE" w:rsidRPr="00735B02">
        <w:rPr>
          <w:rFonts w:ascii="Garamond" w:hAnsi="Garamond"/>
          <w:b/>
          <w:sz w:val="22"/>
          <w:szCs w:val="22"/>
        </w:rPr>
        <w:t>September 1, 3 and 5</w:t>
      </w:r>
      <w:r w:rsidRPr="00735B02">
        <w:rPr>
          <w:rFonts w:ascii="Garamond" w:hAnsi="Garamond"/>
          <w:b/>
          <w:sz w:val="22"/>
          <w:szCs w:val="22"/>
        </w:rPr>
        <w:t>)</w:t>
      </w:r>
      <w:r w:rsidR="00FB764B" w:rsidRPr="00735B02">
        <w:rPr>
          <w:rFonts w:ascii="Garamond" w:hAnsi="Garamond"/>
          <w:b/>
          <w:sz w:val="22"/>
          <w:szCs w:val="22"/>
        </w:rPr>
        <w:t xml:space="preserve">: </w:t>
      </w:r>
      <w:r w:rsidR="00820B0E" w:rsidRPr="00735B02">
        <w:rPr>
          <w:rFonts w:ascii="Garamond" w:hAnsi="Garamond"/>
          <w:b/>
          <w:sz w:val="22"/>
          <w:szCs w:val="22"/>
        </w:rPr>
        <w:t>What is nationalism and where does it come from?</w:t>
      </w:r>
    </w:p>
    <w:p w:rsidR="00FB764B" w:rsidRPr="00735B02" w:rsidRDefault="00FB764B">
      <w:pPr>
        <w:rPr>
          <w:rFonts w:ascii="Garamond" w:hAnsi="Garamond"/>
          <w:sz w:val="22"/>
          <w:szCs w:val="22"/>
        </w:rPr>
      </w:pPr>
    </w:p>
    <w:p w:rsidR="009A27E7" w:rsidRPr="00735B02" w:rsidRDefault="00FB764B" w:rsidP="009A27E7">
      <w:pPr>
        <w:rPr>
          <w:rFonts w:ascii="Garamond" w:hAnsi="Garamond"/>
          <w:i/>
          <w:sz w:val="22"/>
          <w:szCs w:val="22"/>
        </w:rPr>
      </w:pPr>
      <w:r w:rsidRPr="00735B02">
        <w:rPr>
          <w:rFonts w:ascii="Garamond" w:hAnsi="Garamond"/>
          <w:sz w:val="22"/>
          <w:szCs w:val="22"/>
        </w:rPr>
        <w:t xml:space="preserve">Readings: </w:t>
      </w:r>
      <w:r w:rsidRPr="00735B02">
        <w:rPr>
          <w:rFonts w:ascii="Garamond" w:hAnsi="Garamond"/>
          <w:sz w:val="22"/>
          <w:szCs w:val="22"/>
        </w:rPr>
        <w:tab/>
      </w:r>
      <w:proofErr w:type="gramStart"/>
      <w:r w:rsidR="001F7625" w:rsidRPr="00735B02">
        <w:rPr>
          <w:rFonts w:ascii="Garamond" w:hAnsi="Garamond"/>
          <w:sz w:val="22"/>
          <w:szCs w:val="22"/>
        </w:rPr>
        <w:t xml:space="preserve">•  </w:t>
      </w:r>
      <w:r w:rsidR="009A27E7" w:rsidRPr="00735B02">
        <w:rPr>
          <w:rFonts w:ascii="Garamond" w:hAnsi="Garamond"/>
          <w:sz w:val="22"/>
          <w:szCs w:val="22"/>
        </w:rPr>
        <w:t>Ernest</w:t>
      </w:r>
      <w:proofErr w:type="gramEnd"/>
      <w:r w:rsidR="009A27E7" w:rsidRPr="00735B02">
        <w:rPr>
          <w:rFonts w:ascii="Garamond" w:hAnsi="Garamond"/>
          <w:sz w:val="22"/>
          <w:szCs w:val="22"/>
        </w:rPr>
        <w:t xml:space="preserve"> </w:t>
      </w:r>
      <w:proofErr w:type="spellStart"/>
      <w:r w:rsidR="009A27E7" w:rsidRPr="00735B02">
        <w:rPr>
          <w:rFonts w:ascii="Garamond" w:hAnsi="Garamond"/>
          <w:sz w:val="22"/>
          <w:szCs w:val="22"/>
        </w:rPr>
        <w:t>Gellner</w:t>
      </w:r>
      <w:proofErr w:type="spellEnd"/>
      <w:r w:rsidR="009A27E7" w:rsidRPr="00735B02">
        <w:rPr>
          <w:rFonts w:ascii="Garamond" w:hAnsi="Garamond"/>
          <w:sz w:val="22"/>
          <w:szCs w:val="22"/>
        </w:rPr>
        <w:t xml:space="preserve">: “Definitions” </w:t>
      </w:r>
      <w:r w:rsidR="00C22BC4">
        <w:rPr>
          <w:rFonts w:ascii="Garamond" w:hAnsi="Garamond"/>
          <w:sz w:val="22"/>
          <w:szCs w:val="22"/>
        </w:rPr>
        <w:t>(</w:t>
      </w:r>
      <w:r w:rsidR="009A27E7" w:rsidRPr="00735B02">
        <w:rPr>
          <w:rFonts w:ascii="Garamond" w:hAnsi="Garamond"/>
          <w:sz w:val="22"/>
          <w:szCs w:val="22"/>
        </w:rPr>
        <w:t xml:space="preserve">from </w:t>
      </w:r>
      <w:r w:rsidR="00C22BC4">
        <w:rPr>
          <w:rFonts w:ascii="Garamond" w:hAnsi="Garamond"/>
          <w:i/>
          <w:sz w:val="22"/>
          <w:szCs w:val="22"/>
        </w:rPr>
        <w:t>Nations and Nationalism,</w:t>
      </w:r>
      <w:r w:rsidR="00C22BC4" w:rsidRPr="00C22BC4">
        <w:rPr>
          <w:rFonts w:ascii="Garamond" w:hAnsi="Garamond"/>
          <w:sz w:val="22"/>
          <w:szCs w:val="22"/>
        </w:rPr>
        <w:t xml:space="preserve"> pp. 1-7)</w:t>
      </w:r>
    </w:p>
    <w:p w:rsidR="009A27E7" w:rsidRPr="00735B02" w:rsidRDefault="001F7625" w:rsidP="002C2F45">
      <w:pPr>
        <w:ind w:left="1440"/>
        <w:rPr>
          <w:rFonts w:ascii="Garamond" w:hAnsi="Garamond"/>
          <w:sz w:val="22"/>
          <w:szCs w:val="22"/>
        </w:rPr>
      </w:pPr>
      <w:proofErr w:type="gramStart"/>
      <w:r w:rsidRPr="00735B02">
        <w:rPr>
          <w:rFonts w:ascii="Garamond" w:hAnsi="Garamond"/>
          <w:sz w:val="22"/>
          <w:szCs w:val="22"/>
        </w:rPr>
        <w:t xml:space="preserve">•  </w:t>
      </w:r>
      <w:r w:rsidR="00480371" w:rsidRPr="00735B02">
        <w:rPr>
          <w:rFonts w:ascii="Garamond" w:hAnsi="Garamond"/>
          <w:sz w:val="22"/>
          <w:szCs w:val="22"/>
        </w:rPr>
        <w:t>Horace</w:t>
      </w:r>
      <w:proofErr w:type="gramEnd"/>
      <w:r w:rsidR="00480371" w:rsidRPr="00735B02">
        <w:rPr>
          <w:rFonts w:ascii="Garamond" w:hAnsi="Garamond"/>
          <w:sz w:val="22"/>
          <w:szCs w:val="22"/>
        </w:rPr>
        <w:t xml:space="preserve"> Miner: “Body Ritual among the </w:t>
      </w:r>
      <w:proofErr w:type="spellStart"/>
      <w:r w:rsidR="00480371" w:rsidRPr="00735B02">
        <w:rPr>
          <w:rFonts w:ascii="Garamond" w:hAnsi="Garamond"/>
          <w:sz w:val="22"/>
          <w:szCs w:val="22"/>
        </w:rPr>
        <w:t>Nacirema</w:t>
      </w:r>
      <w:proofErr w:type="spellEnd"/>
      <w:r w:rsidR="00480371" w:rsidRPr="00735B02">
        <w:rPr>
          <w:rFonts w:ascii="Garamond" w:hAnsi="Garamond"/>
          <w:sz w:val="22"/>
          <w:szCs w:val="22"/>
        </w:rPr>
        <w:t>”</w:t>
      </w:r>
    </w:p>
    <w:p w:rsidR="00181D64" w:rsidRPr="00735B02" w:rsidRDefault="002C2F45" w:rsidP="002C2F45">
      <w:pPr>
        <w:ind w:left="1440"/>
        <w:rPr>
          <w:rFonts w:ascii="Garamond" w:hAnsi="Garamond"/>
          <w:sz w:val="22"/>
          <w:szCs w:val="22"/>
        </w:rPr>
      </w:pPr>
      <w:proofErr w:type="gramStart"/>
      <w:r>
        <w:rPr>
          <w:rFonts w:ascii="Garamond" w:hAnsi="Garamond"/>
          <w:sz w:val="22"/>
          <w:szCs w:val="22"/>
        </w:rPr>
        <w:t>*</w:t>
      </w:r>
      <w:r w:rsidR="00181D64" w:rsidRPr="00735B02">
        <w:rPr>
          <w:rFonts w:ascii="Garamond" w:hAnsi="Garamond"/>
          <w:sz w:val="22"/>
          <w:szCs w:val="22"/>
        </w:rPr>
        <w:t xml:space="preserve">  Clifford</w:t>
      </w:r>
      <w:proofErr w:type="gramEnd"/>
      <w:r w:rsidR="00181D64" w:rsidRPr="00735B02">
        <w:rPr>
          <w:rFonts w:ascii="Garamond" w:hAnsi="Garamond"/>
          <w:sz w:val="22"/>
          <w:szCs w:val="22"/>
        </w:rPr>
        <w:t xml:space="preserve"> </w:t>
      </w:r>
      <w:proofErr w:type="spellStart"/>
      <w:r w:rsidR="00181D64" w:rsidRPr="00735B02">
        <w:rPr>
          <w:rFonts w:ascii="Garamond" w:hAnsi="Garamond"/>
          <w:sz w:val="22"/>
          <w:szCs w:val="22"/>
        </w:rPr>
        <w:t>Geertz</w:t>
      </w:r>
      <w:proofErr w:type="spellEnd"/>
      <w:r w:rsidR="00181D64" w:rsidRPr="00735B02">
        <w:rPr>
          <w:rFonts w:ascii="Garamond" w:hAnsi="Garamond"/>
          <w:sz w:val="22"/>
          <w:szCs w:val="22"/>
        </w:rPr>
        <w:t>: “The Fate of Nationali</w:t>
      </w:r>
      <w:r w:rsidR="00EC14D9" w:rsidRPr="00735B02">
        <w:rPr>
          <w:rFonts w:ascii="Garamond" w:hAnsi="Garamond"/>
          <w:sz w:val="22"/>
          <w:szCs w:val="22"/>
        </w:rPr>
        <w:t>sm” and “Primordial Sentiments”</w:t>
      </w:r>
    </w:p>
    <w:p w:rsidR="00FD7AC0" w:rsidRPr="00735B02" w:rsidRDefault="002C2F45" w:rsidP="002C2F45">
      <w:pPr>
        <w:ind w:left="1440"/>
        <w:rPr>
          <w:rFonts w:ascii="Garamond" w:hAnsi="Garamond"/>
          <w:sz w:val="22"/>
          <w:szCs w:val="22"/>
        </w:rPr>
      </w:pPr>
      <w:proofErr w:type="gramStart"/>
      <w:r>
        <w:rPr>
          <w:rFonts w:ascii="Garamond" w:hAnsi="Garamond"/>
          <w:sz w:val="22"/>
          <w:szCs w:val="22"/>
        </w:rPr>
        <w:t>*</w:t>
      </w:r>
      <w:r w:rsidR="00FD7AC0" w:rsidRPr="00735B02">
        <w:rPr>
          <w:rFonts w:ascii="Garamond" w:hAnsi="Garamond"/>
          <w:sz w:val="22"/>
          <w:szCs w:val="22"/>
        </w:rPr>
        <w:t xml:space="preserve">  Pierre</w:t>
      </w:r>
      <w:proofErr w:type="gramEnd"/>
      <w:r w:rsidR="00FD7AC0" w:rsidRPr="00735B02">
        <w:rPr>
          <w:rFonts w:ascii="Garamond" w:hAnsi="Garamond"/>
          <w:sz w:val="22"/>
          <w:szCs w:val="22"/>
        </w:rPr>
        <w:t xml:space="preserve"> van den </w:t>
      </w:r>
      <w:proofErr w:type="spellStart"/>
      <w:r w:rsidR="00FD7AC0" w:rsidRPr="00735B02">
        <w:rPr>
          <w:rFonts w:ascii="Garamond" w:hAnsi="Garamond"/>
          <w:sz w:val="22"/>
          <w:szCs w:val="22"/>
        </w:rPr>
        <w:t>Berghe</w:t>
      </w:r>
      <w:proofErr w:type="spellEnd"/>
      <w:r w:rsidR="00FD7AC0" w:rsidRPr="00735B02">
        <w:rPr>
          <w:rFonts w:ascii="Garamond" w:hAnsi="Garamond"/>
          <w:sz w:val="22"/>
          <w:szCs w:val="22"/>
        </w:rPr>
        <w:t xml:space="preserve">: “Race and Ethnicity: A </w:t>
      </w:r>
      <w:proofErr w:type="spellStart"/>
      <w:r w:rsidR="00FD7AC0" w:rsidRPr="00735B02">
        <w:rPr>
          <w:rFonts w:ascii="Garamond" w:hAnsi="Garamond"/>
          <w:sz w:val="22"/>
          <w:szCs w:val="22"/>
        </w:rPr>
        <w:t>Sociobiological</w:t>
      </w:r>
      <w:proofErr w:type="spellEnd"/>
      <w:r w:rsidR="00FD7AC0" w:rsidRPr="00735B02">
        <w:rPr>
          <w:rFonts w:ascii="Garamond" w:hAnsi="Garamond"/>
          <w:sz w:val="22"/>
          <w:szCs w:val="22"/>
        </w:rPr>
        <w:t xml:space="preserve"> Perspective”</w:t>
      </w:r>
    </w:p>
    <w:p w:rsidR="00FD7AC0" w:rsidRPr="00C22BC4" w:rsidRDefault="002C2F45" w:rsidP="002C2F45">
      <w:pPr>
        <w:ind w:left="1440"/>
        <w:rPr>
          <w:rFonts w:ascii="Garamond" w:hAnsi="Garamond"/>
          <w:sz w:val="22"/>
          <w:szCs w:val="22"/>
        </w:rPr>
      </w:pPr>
      <w:proofErr w:type="gramStart"/>
      <w:r>
        <w:rPr>
          <w:rFonts w:ascii="Garamond" w:hAnsi="Garamond"/>
          <w:sz w:val="22"/>
          <w:szCs w:val="22"/>
        </w:rPr>
        <w:t>*</w:t>
      </w:r>
      <w:r w:rsidR="00FD7AC0" w:rsidRPr="00735B02">
        <w:rPr>
          <w:rFonts w:ascii="Garamond" w:hAnsi="Garamond"/>
          <w:sz w:val="22"/>
          <w:szCs w:val="22"/>
        </w:rPr>
        <w:t xml:space="preserve">  Michael</w:t>
      </w:r>
      <w:proofErr w:type="gramEnd"/>
      <w:r w:rsidR="00FD7AC0" w:rsidRPr="00735B02">
        <w:rPr>
          <w:rFonts w:ascii="Garamond" w:hAnsi="Garamond"/>
          <w:sz w:val="22"/>
          <w:szCs w:val="22"/>
        </w:rPr>
        <w:t xml:space="preserve"> Howard: “The Wars of the Nations” </w:t>
      </w:r>
      <w:r w:rsidR="00C22BC4">
        <w:rPr>
          <w:rFonts w:ascii="Garamond" w:hAnsi="Garamond"/>
          <w:sz w:val="22"/>
          <w:szCs w:val="22"/>
        </w:rPr>
        <w:t xml:space="preserve">(from </w:t>
      </w:r>
      <w:r w:rsidR="00C22BC4">
        <w:rPr>
          <w:rFonts w:ascii="Garamond" w:hAnsi="Garamond"/>
          <w:i/>
          <w:sz w:val="22"/>
          <w:szCs w:val="22"/>
        </w:rPr>
        <w:t>War in European History</w:t>
      </w:r>
      <w:r w:rsidR="00C22BC4">
        <w:rPr>
          <w:rFonts w:ascii="Garamond" w:hAnsi="Garamond"/>
          <w:sz w:val="22"/>
          <w:szCs w:val="22"/>
        </w:rPr>
        <w:t>)</w:t>
      </w:r>
    </w:p>
    <w:p w:rsidR="00FD7AC0" w:rsidRDefault="002C2F45" w:rsidP="002C2F45">
      <w:pPr>
        <w:ind w:left="1440"/>
        <w:rPr>
          <w:rFonts w:ascii="Garamond" w:hAnsi="Garamond"/>
          <w:sz w:val="22"/>
          <w:szCs w:val="22"/>
        </w:rPr>
      </w:pPr>
      <w:proofErr w:type="gramStart"/>
      <w:r>
        <w:rPr>
          <w:rFonts w:ascii="Garamond" w:hAnsi="Garamond"/>
          <w:sz w:val="22"/>
          <w:szCs w:val="22"/>
        </w:rPr>
        <w:t>*</w:t>
      </w:r>
      <w:r w:rsidR="00FD7AC0" w:rsidRPr="00735B02">
        <w:rPr>
          <w:rFonts w:ascii="Garamond" w:hAnsi="Garamond"/>
          <w:sz w:val="22"/>
          <w:szCs w:val="22"/>
        </w:rPr>
        <w:t xml:space="preserve">  Benedict</w:t>
      </w:r>
      <w:proofErr w:type="gramEnd"/>
      <w:r w:rsidR="00FD7AC0" w:rsidRPr="00735B02">
        <w:rPr>
          <w:rFonts w:ascii="Garamond" w:hAnsi="Garamond"/>
          <w:sz w:val="22"/>
          <w:szCs w:val="22"/>
        </w:rPr>
        <w:t xml:space="preserve"> Anderson</w:t>
      </w:r>
      <w:r w:rsidR="00C22BC4">
        <w:rPr>
          <w:rFonts w:ascii="Garamond" w:hAnsi="Garamond"/>
          <w:sz w:val="22"/>
          <w:szCs w:val="22"/>
        </w:rPr>
        <w:t xml:space="preserve">: (readings from </w:t>
      </w:r>
      <w:r w:rsidR="00FD7AC0" w:rsidRPr="00735B02">
        <w:rPr>
          <w:rFonts w:ascii="Garamond" w:hAnsi="Garamond"/>
          <w:i/>
          <w:sz w:val="22"/>
          <w:szCs w:val="22"/>
        </w:rPr>
        <w:t>Imagined Communities</w:t>
      </w:r>
      <w:r w:rsidR="00C22BC4">
        <w:rPr>
          <w:rFonts w:ascii="Garamond" w:hAnsi="Garamond"/>
          <w:i/>
          <w:sz w:val="22"/>
          <w:szCs w:val="22"/>
        </w:rPr>
        <w:t>,</w:t>
      </w:r>
      <w:r w:rsidR="00C22BC4">
        <w:rPr>
          <w:rFonts w:ascii="Garamond" w:hAnsi="Garamond"/>
          <w:sz w:val="22"/>
          <w:szCs w:val="22"/>
        </w:rPr>
        <w:t xml:space="preserve"> </w:t>
      </w:r>
      <w:r w:rsidR="00FD7AC0" w:rsidRPr="00735B02">
        <w:rPr>
          <w:rFonts w:ascii="Garamond" w:hAnsi="Garamond"/>
          <w:sz w:val="22"/>
          <w:szCs w:val="22"/>
        </w:rPr>
        <w:t>pp. 33-46)</w:t>
      </w:r>
    </w:p>
    <w:p w:rsidR="00A452C9" w:rsidRDefault="00A452C9" w:rsidP="00A452C9">
      <w:pPr>
        <w:ind w:left="1080" w:hanging="720"/>
        <w:rPr>
          <w:rFonts w:ascii="Garamond" w:hAnsi="Garamond"/>
          <w:sz w:val="22"/>
          <w:szCs w:val="22"/>
        </w:rPr>
      </w:pPr>
    </w:p>
    <w:p w:rsidR="00A452C9" w:rsidRPr="00735B02" w:rsidRDefault="00A452C9" w:rsidP="00A452C9">
      <w:pPr>
        <w:ind w:left="1080" w:hanging="720"/>
        <w:rPr>
          <w:rFonts w:ascii="Garamond" w:hAnsi="Garamond"/>
          <w:sz w:val="22"/>
          <w:szCs w:val="22"/>
        </w:rPr>
      </w:pPr>
      <w:r>
        <w:rPr>
          <w:rFonts w:ascii="Garamond" w:hAnsi="Garamond"/>
          <w:sz w:val="22"/>
          <w:szCs w:val="22"/>
        </w:rPr>
        <w:t>Section leaders:  ____________</w:t>
      </w:r>
      <w:r w:rsidR="002C2F45">
        <w:rPr>
          <w:rFonts w:ascii="Garamond" w:hAnsi="Garamond"/>
          <w:sz w:val="22"/>
          <w:szCs w:val="22"/>
        </w:rPr>
        <w:t>___</w:t>
      </w:r>
      <w:r>
        <w:rPr>
          <w:rFonts w:ascii="Garamond" w:hAnsi="Garamond"/>
          <w:sz w:val="22"/>
          <w:szCs w:val="22"/>
        </w:rPr>
        <w:t>______</w:t>
      </w:r>
      <w:proofErr w:type="gramStart"/>
      <w:r>
        <w:rPr>
          <w:rFonts w:ascii="Garamond" w:hAnsi="Garamond"/>
          <w:sz w:val="22"/>
          <w:szCs w:val="22"/>
        </w:rPr>
        <w:t>_  and</w:t>
      </w:r>
      <w:proofErr w:type="gramEnd"/>
      <w:r>
        <w:rPr>
          <w:rFonts w:ascii="Garamond" w:hAnsi="Garamond"/>
          <w:sz w:val="22"/>
          <w:szCs w:val="22"/>
        </w:rPr>
        <w:t xml:space="preserve">  ___________</w:t>
      </w:r>
      <w:r w:rsidR="002C2F45">
        <w:rPr>
          <w:rFonts w:ascii="Garamond" w:hAnsi="Garamond"/>
          <w:sz w:val="22"/>
          <w:szCs w:val="22"/>
        </w:rPr>
        <w:t>___</w:t>
      </w:r>
      <w:r>
        <w:rPr>
          <w:rFonts w:ascii="Garamond" w:hAnsi="Garamond"/>
          <w:sz w:val="22"/>
          <w:szCs w:val="22"/>
        </w:rPr>
        <w:t xml:space="preserve">________  </w:t>
      </w:r>
    </w:p>
    <w:p w:rsidR="00FB764B" w:rsidRPr="00735B02" w:rsidRDefault="00415A7B" w:rsidP="00415A7B">
      <w:pPr>
        <w:pBdr>
          <w:bottom w:val="single" w:sz="6" w:space="1" w:color="auto"/>
        </w:pBdr>
        <w:tabs>
          <w:tab w:val="left" w:pos="3015"/>
        </w:tabs>
        <w:rPr>
          <w:rFonts w:ascii="Garamond" w:hAnsi="Garamond"/>
          <w:b/>
          <w:sz w:val="22"/>
          <w:szCs w:val="22"/>
        </w:rPr>
      </w:pPr>
      <w:r w:rsidRPr="00735B02">
        <w:rPr>
          <w:rFonts w:ascii="Garamond" w:hAnsi="Garamond"/>
          <w:b/>
          <w:sz w:val="22"/>
          <w:szCs w:val="22"/>
        </w:rPr>
        <w:tab/>
      </w:r>
    </w:p>
    <w:p w:rsidR="00FB764B" w:rsidRPr="00735B02" w:rsidRDefault="00FB764B">
      <w:pPr>
        <w:rPr>
          <w:rFonts w:ascii="Garamond" w:hAnsi="Garamond"/>
          <w:b/>
          <w:sz w:val="22"/>
          <w:szCs w:val="22"/>
        </w:rPr>
      </w:pPr>
    </w:p>
    <w:p w:rsidR="007B692F" w:rsidRPr="00735B02" w:rsidRDefault="00FA3C4D">
      <w:pPr>
        <w:rPr>
          <w:rFonts w:ascii="Garamond" w:hAnsi="Garamond"/>
          <w:b/>
          <w:sz w:val="22"/>
          <w:szCs w:val="22"/>
        </w:rPr>
      </w:pPr>
      <w:r w:rsidRPr="00735B02">
        <w:rPr>
          <w:rFonts w:ascii="Garamond" w:hAnsi="Garamond"/>
          <w:b/>
          <w:sz w:val="22"/>
          <w:szCs w:val="22"/>
        </w:rPr>
        <w:t>Week</w:t>
      </w:r>
      <w:r w:rsidR="00206C6E" w:rsidRPr="00735B02">
        <w:rPr>
          <w:rFonts w:ascii="Garamond" w:hAnsi="Garamond"/>
          <w:b/>
          <w:sz w:val="22"/>
          <w:szCs w:val="22"/>
        </w:rPr>
        <w:t xml:space="preserve"> 2</w:t>
      </w:r>
      <w:r w:rsidR="007B692F" w:rsidRPr="00735B02">
        <w:rPr>
          <w:rFonts w:ascii="Garamond" w:hAnsi="Garamond"/>
          <w:b/>
          <w:sz w:val="22"/>
          <w:szCs w:val="22"/>
        </w:rPr>
        <w:t>:</w:t>
      </w:r>
      <w:r w:rsidR="00206C6E" w:rsidRPr="00735B02">
        <w:rPr>
          <w:rFonts w:ascii="Garamond" w:hAnsi="Garamond"/>
          <w:b/>
          <w:sz w:val="22"/>
          <w:szCs w:val="22"/>
        </w:rPr>
        <w:t xml:space="preserve"> </w:t>
      </w:r>
      <w:r w:rsidRPr="00735B02">
        <w:rPr>
          <w:rFonts w:ascii="Garamond" w:hAnsi="Garamond"/>
          <w:b/>
          <w:sz w:val="22"/>
          <w:szCs w:val="22"/>
        </w:rPr>
        <w:t>The Dissolution of Yugoslavia.</w:t>
      </w:r>
    </w:p>
    <w:p w:rsidR="007B692F" w:rsidRPr="00735B02" w:rsidRDefault="007B692F">
      <w:pPr>
        <w:rPr>
          <w:rFonts w:ascii="Garamond" w:hAnsi="Garamond"/>
          <w:b/>
          <w:sz w:val="22"/>
          <w:szCs w:val="22"/>
        </w:rPr>
      </w:pPr>
    </w:p>
    <w:p w:rsidR="00E34266" w:rsidRPr="00735B02" w:rsidRDefault="00CE54E1" w:rsidP="00C22BC4">
      <w:pPr>
        <w:pStyle w:val="BodyTextIndent"/>
        <w:ind w:left="540" w:hanging="270"/>
        <w:rPr>
          <w:rFonts w:ascii="Garamond" w:hAnsi="Garamond"/>
          <w:sz w:val="22"/>
          <w:szCs w:val="22"/>
        </w:rPr>
      </w:pPr>
      <w:proofErr w:type="gramStart"/>
      <w:r w:rsidRPr="00735B02">
        <w:rPr>
          <w:rFonts w:ascii="Garamond" w:hAnsi="Garamond"/>
          <w:sz w:val="22"/>
          <w:szCs w:val="22"/>
        </w:rPr>
        <w:t xml:space="preserve">•  </w:t>
      </w:r>
      <w:r w:rsidR="004642BE" w:rsidRPr="00735B02">
        <w:rPr>
          <w:rFonts w:ascii="Garamond" w:hAnsi="Garamond"/>
          <w:sz w:val="22"/>
          <w:szCs w:val="22"/>
        </w:rPr>
        <w:t>Stokes</w:t>
      </w:r>
      <w:proofErr w:type="gramEnd"/>
      <w:r w:rsidR="004642BE" w:rsidRPr="00735B02">
        <w:rPr>
          <w:rFonts w:ascii="Garamond" w:hAnsi="Garamond"/>
          <w:sz w:val="22"/>
          <w:szCs w:val="22"/>
        </w:rPr>
        <w:t>: “The Devil’s Finger: The Disintegration of Yugoslavia” (</w:t>
      </w:r>
      <w:r w:rsidR="004642BE" w:rsidRPr="00735B02">
        <w:rPr>
          <w:rFonts w:ascii="Garamond" w:hAnsi="Garamond"/>
          <w:i/>
          <w:sz w:val="22"/>
          <w:szCs w:val="22"/>
        </w:rPr>
        <w:t>Walls Tumbling Down</w:t>
      </w:r>
      <w:r w:rsidR="004642BE" w:rsidRPr="00735B02">
        <w:rPr>
          <w:rFonts w:ascii="Garamond" w:hAnsi="Garamond"/>
          <w:sz w:val="22"/>
          <w:szCs w:val="22"/>
        </w:rPr>
        <w:t>, 218-252)</w:t>
      </w:r>
    </w:p>
    <w:p w:rsidR="00E34266" w:rsidRPr="00C22BC4" w:rsidRDefault="00E34266" w:rsidP="00C22BC4">
      <w:pPr>
        <w:pStyle w:val="BodyTextIndent"/>
        <w:ind w:left="540" w:hanging="270"/>
        <w:rPr>
          <w:rFonts w:ascii="Garamond" w:hAnsi="Garamond"/>
          <w:sz w:val="22"/>
          <w:szCs w:val="22"/>
        </w:rPr>
      </w:pPr>
      <w:proofErr w:type="gramStart"/>
      <w:r w:rsidRPr="00735B02">
        <w:rPr>
          <w:rFonts w:ascii="Garamond" w:hAnsi="Garamond"/>
          <w:sz w:val="22"/>
          <w:szCs w:val="22"/>
        </w:rPr>
        <w:t xml:space="preserve">•  </w:t>
      </w:r>
      <w:proofErr w:type="spellStart"/>
      <w:r w:rsidRPr="00735B02">
        <w:rPr>
          <w:rFonts w:ascii="Garamond" w:hAnsi="Garamond"/>
          <w:sz w:val="22"/>
          <w:szCs w:val="22"/>
        </w:rPr>
        <w:t>Radha</w:t>
      </w:r>
      <w:proofErr w:type="spellEnd"/>
      <w:proofErr w:type="gramEnd"/>
      <w:r w:rsidRPr="00735B02">
        <w:rPr>
          <w:rFonts w:ascii="Garamond" w:hAnsi="Garamond"/>
          <w:sz w:val="22"/>
          <w:szCs w:val="22"/>
        </w:rPr>
        <w:t xml:space="preserve"> Kumar: “The Troubled History of Partition”</w:t>
      </w:r>
      <w:r w:rsidR="00C22BC4">
        <w:rPr>
          <w:rFonts w:ascii="Garamond" w:hAnsi="Garamond"/>
          <w:sz w:val="22"/>
          <w:szCs w:val="22"/>
        </w:rPr>
        <w:t xml:space="preserve"> (</w:t>
      </w:r>
      <w:r w:rsidR="00C22BC4">
        <w:rPr>
          <w:rFonts w:ascii="Garamond" w:hAnsi="Garamond"/>
          <w:i/>
          <w:sz w:val="22"/>
          <w:szCs w:val="22"/>
        </w:rPr>
        <w:t>Foreign Affairs</w:t>
      </w:r>
      <w:r w:rsidR="00C22BC4">
        <w:rPr>
          <w:rFonts w:ascii="Garamond" w:hAnsi="Garamond"/>
          <w:sz w:val="22"/>
          <w:szCs w:val="22"/>
        </w:rPr>
        <w:t>, January/February 1997)</w:t>
      </w:r>
    </w:p>
    <w:p w:rsidR="00E34266" w:rsidRPr="00735B02" w:rsidRDefault="00E34266" w:rsidP="00C22BC4">
      <w:pPr>
        <w:pStyle w:val="BodyTextIndent"/>
        <w:ind w:left="540" w:hanging="270"/>
        <w:rPr>
          <w:rFonts w:ascii="Garamond" w:hAnsi="Garamond"/>
          <w:sz w:val="22"/>
          <w:szCs w:val="22"/>
        </w:rPr>
      </w:pPr>
      <w:proofErr w:type="gramStart"/>
      <w:r w:rsidRPr="00735B02">
        <w:rPr>
          <w:rFonts w:ascii="Garamond" w:hAnsi="Garamond"/>
          <w:sz w:val="22"/>
          <w:szCs w:val="22"/>
        </w:rPr>
        <w:t>•  James</w:t>
      </w:r>
      <w:proofErr w:type="gramEnd"/>
      <w:r w:rsidRPr="00735B02">
        <w:rPr>
          <w:rFonts w:ascii="Garamond" w:hAnsi="Garamond"/>
          <w:sz w:val="22"/>
          <w:szCs w:val="22"/>
        </w:rPr>
        <w:t xml:space="preserve"> Lyon: “Will Bosnia Survive Dayton?”</w:t>
      </w:r>
      <w:r w:rsidR="00C22BC4">
        <w:rPr>
          <w:rFonts w:ascii="Garamond" w:hAnsi="Garamond"/>
          <w:sz w:val="22"/>
          <w:szCs w:val="22"/>
        </w:rPr>
        <w:t xml:space="preserve"> (</w:t>
      </w:r>
      <w:r w:rsidR="00C22BC4" w:rsidRPr="00C22BC4">
        <w:rPr>
          <w:rFonts w:ascii="Garamond" w:hAnsi="Garamond"/>
          <w:i/>
          <w:sz w:val="22"/>
          <w:szCs w:val="22"/>
        </w:rPr>
        <w:t>Current History</w:t>
      </w:r>
      <w:r w:rsidR="00C22BC4">
        <w:rPr>
          <w:rFonts w:ascii="Garamond" w:hAnsi="Garamond"/>
          <w:sz w:val="22"/>
          <w:szCs w:val="22"/>
        </w:rPr>
        <w:t>, March 2000)</w:t>
      </w:r>
    </w:p>
    <w:p w:rsidR="00C22BC4" w:rsidRDefault="00E34266" w:rsidP="00C22BC4">
      <w:pPr>
        <w:pStyle w:val="BodyTextIndent"/>
        <w:ind w:left="540" w:hanging="270"/>
        <w:rPr>
          <w:rFonts w:ascii="Garamond" w:hAnsi="Garamond"/>
          <w:sz w:val="22"/>
          <w:szCs w:val="22"/>
        </w:rPr>
      </w:pPr>
      <w:proofErr w:type="gramStart"/>
      <w:r w:rsidRPr="00735B02">
        <w:rPr>
          <w:rFonts w:ascii="Garamond" w:hAnsi="Garamond"/>
          <w:sz w:val="22"/>
          <w:szCs w:val="22"/>
        </w:rPr>
        <w:t>•  “</w:t>
      </w:r>
      <w:proofErr w:type="gramEnd"/>
      <w:r w:rsidRPr="00735B02">
        <w:rPr>
          <w:rFonts w:ascii="Garamond" w:hAnsi="Garamond"/>
          <w:sz w:val="22"/>
          <w:szCs w:val="22"/>
        </w:rPr>
        <w:t>Yugoslavia: Death of a Nation”</w:t>
      </w:r>
      <w:r w:rsidR="00B90611" w:rsidRPr="00735B02">
        <w:rPr>
          <w:rFonts w:ascii="Garamond" w:hAnsi="Garamond"/>
          <w:sz w:val="22"/>
          <w:szCs w:val="22"/>
        </w:rPr>
        <w:t xml:space="preserve">. </w:t>
      </w:r>
      <w:proofErr w:type="gramStart"/>
      <w:r w:rsidR="00B90611" w:rsidRPr="00735B02">
        <w:rPr>
          <w:rFonts w:ascii="Garamond" w:hAnsi="Garamond"/>
          <w:sz w:val="22"/>
          <w:szCs w:val="22"/>
        </w:rPr>
        <w:t>A six-part documentary (1 hour each part).</w:t>
      </w:r>
      <w:proofErr w:type="gramEnd"/>
      <w:r w:rsidR="00B90611" w:rsidRPr="00735B02">
        <w:rPr>
          <w:rFonts w:ascii="Garamond" w:hAnsi="Garamond"/>
          <w:sz w:val="22"/>
          <w:szCs w:val="22"/>
        </w:rPr>
        <w:t xml:space="preserve"> We will watch Part 2 in class. But the whole documentary (on video reserves) is optional and highly recommended. </w:t>
      </w:r>
    </w:p>
    <w:p w:rsidR="00C22BC4" w:rsidRPr="00735B02" w:rsidRDefault="00C22BC4" w:rsidP="00C22BC4">
      <w:pPr>
        <w:pStyle w:val="BodyTextIndent"/>
        <w:ind w:left="540" w:hanging="270"/>
        <w:rPr>
          <w:rFonts w:ascii="Garamond" w:hAnsi="Garamond"/>
          <w:sz w:val="22"/>
          <w:szCs w:val="22"/>
        </w:rPr>
      </w:pPr>
      <w:r>
        <w:rPr>
          <w:rFonts w:ascii="Garamond" w:hAnsi="Garamond"/>
          <w:sz w:val="22"/>
          <w:szCs w:val="22"/>
        </w:rPr>
        <w:tab/>
        <w:t xml:space="preserve">- </w:t>
      </w:r>
      <w:r w:rsidRPr="00C22BC4">
        <w:rPr>
          <w:rFonts w:ascii="Garamond" w:hAnsi="Garamond"/>
          <w:i/>
          <w:sz w:val="22"/>
          <w:szCs w:val="22"/>
        </w:rPr>
        <w:t>Note:</w:t>
      </w:r>
      <w:r>
        <w:rPr>
          <w:rFonts w:ascii="Garamond" w:hAnsi="Garamond"/>
          <w:sz w:val="22"/>
          <w:szCs w:val="22"/>
        </w:rPr>
        <w:t xml:space="preserve"> The series is comprised of 3 volumes; thus, part 2 is the second half of the first volume.</w:t>
      </w:r>
    </w:p>
    <w:p w:rsidR="00DE5CE4" w:rsidRPr="00735B02" w:rsidRDefault="00DE5CE4" w:rsidP="00DE5CE4">
      <w:pPr>
        <w:pBdr>
          <w:bottom w:val="single" w:sz="6" w:space="1" w:color="auto"/>
        </w:pBdr>
        <w:tabs>
          <w:tab w:val="left" w:pos="3015"/>
        </w:tabs>
        <w:rPr>
          <w:rFonts w:ascii="Garamond" w:hAnsi="Garamond"/>
          <w:b/>
          <w:sz w:val="22"/>
          <w:szCs w:val="22"/>
        </w:rPr>
      </w:pPr>
    </w:p>
    <w:p w:rsidR="00DE5CE4" w:rsidRPr="00735B02" w:rsidRDefault="00DE5CE4" w:rsidP="00DE5CE4">
      <w:pPr>
        <w:rPr>
          <w:rFonts w:ascii="Garamond" w:hAnsi="Garamond"/>
          <w:b/>
          <w:sz w:val="22"/>
          <w:szCs w:val="22"/>
        </w:rPr>
      </w:pPr>
    </w:p>
    <w:p w:rsidR="00DE5CE4" w:rsidRPr="00735B02" w:rsidRDefault="00FA3C4D" w:rsidP="00DE5CE4">
      <w:pPr>
        <w:rPr>
          <w:rFonts w:ascii="Garamond" w:hAnsi="Garamond"/>
          <w:b/>
          <w:sz w:val="22"/>
          <w:szCs w:val="22"/>
        </w:rPr>
      </w:pPr>
      <w:r w:rsidRPr="00735B02">
        <w:rPr>
          <w:rFonts w:ascii="Garamond" w:hAnsi="Garamond"/>
          <w:b/>
          <w:sz w:val="22"/>
          <w:szCs w:val="22"/>
        </w:rPr>
        <w:t>Week</w:t>
      </w:r>
      <w:r w:rsidR="00DE5CE4" w:rsidRPr="00735B02">
        <w:rPr>
          <w:rFonts w:ascii="Garamond" w:hAnsi="Garamond"/>
          <w:b/>
          <w:sz w:val="22"/>
          <w:szCs w:val="22"/>
        </w:rPr>
        <w:t xml:space="preserve"> 3: </w:t>
      </w:r>
      <w:r w:rsidRPr="00735B02">
        <w:rPr>
          <w:rFonts w:ascii="Garamond" w:hAnsi="Garamond"/>
          <w:b/>
          <w:sz w:val="22"/>
          <w:szCs w:val="22"/>
        </w:rPr>
        <w:t>The</w:t>
      </w:r>
      <w:r w:rsidR="00DE5CE4" w:rsidRPr="00735B02">
        <w:rPr>
          <w:rFonts w:ascii="Garamond" w:hAnsi="Garamond"/>
          <w:b/>
          <w:sz w:val="22"/>
          <w:szCs w:val="22"/>
        </w:rPr>
        <w:t xml:space="preserve"> Causes of Ethnic Conflict</w:t>
      </w:r>
      <w:r w:rsidRPr="00735B02">
        <w:rPr>
          <w:rFonts w:ascii="Garamond" w:hAnsi="Garamond"/>
          <w:b/>
          <w:sz w:val="22"/>
          <w:szCs w:val="22"/>
        </w:rPr>
        <w:t>.</w:t>
      </w:r>
    </w:p>
    <w:p w:rsidR="00DE5CE4" w:rsidRPr="00735B02" w:rsidRDefault="00DE5CE4" w:rsidP="00DE5CE4">
      <w:pPr>
        <w:rPr>
          <w:rFonts w:ascii="Garamond" w:hAnsi="Garamond"/>
          <w:b/>
          <w:sz w:val="22"/>
          <w:szCs w:val="22"/>
        </w:rPr>
      </w:pPr>
    </w:p>
    <w:p w:rsidR="00DE5CE4" w:rsidRPr="00C22BC4" w:rsidRDefault="002C2F45" w:rsidP="00C22BC4">
      <w:pPr>
        <w:ind w:left="360" w:hanging="180"/>
        <w:rPr>
          <w:rFonts w:ascii="Garamond" w:hAnsi="Garamond"/>
          <w:i/>
          <w:sz w:val="22"/>
          <w:szCs w:val="22"/>
        </w:rPr>
      </w:pPr>
      <w:proofErr w:type="gramStart"/>
      <w:r>
        <w:rPr>
          <w:rFonts w:ascii="Garamond" w:hAnsi="Garamond"/>
          <w:sz w:val="22"/>
          <w:szCs w:val="22"/>
        </w:rPr>
        <w:t>*</w:t>
      </w:r>
      <w:r w:rsidR="00DE5CE4" w:rsidRPr="00735B02">
        <w:rPr>
          <w:rFonts w:ascii="Garamond" w:hAnsi="Garamond"/>
          <w:sz w:val="22"/>
          <w:szCs w:val="22"/>
        </w:rPr>
        <w:t xml:space="preserve">  Gagnon</w:t>
      </w:r>
      <w:proofErr w:type="gramEnd"/>
      <w:r w:rsidR="00DE5CE4" w:rsidRPr="00735B02">
        <w:rPr>
          <w:rFonts w:ascii="Garamond" w:hAnsi="Garamond"/>
          <w:sz w:val="22"/>
          <w:szCs w:val="22"/>
        </w:rPr>
        <w:t>: “Ethnic Nationalism and International Conflict”</w:t>
      </w:r>
      <w:r w:rsidR="00C22BC4">
        <w:rPr>
          <w:rFonts w:ascii="Garamond" w:hAnsi="Garamond"/>
          <w:sz w:val="22"/>
          <w:szCs w:val="22"/>
        </w:rPr>
        <w:t xml:space="preserve"> (</w:t>
      </w:r>
      <w:r w:rsidR="00C22BC4">
        <w:rPr>
          <w:rFonts w:ascii="Garamond" w:hAnsi="Garamond"/>
          <w:i/>
          <w:sz w:val="22"/>
          <w:szCs w:val="22"/>
        </w:rPr>
        <w:t>International Security</w:t>
      </w:r>
      <w:r w:rsidR="00C22BC4" w:rsidRPr="00C22BC4">
        <w:rPr>
          <w:rFonts w:ascii="Garamond" w:hAnsi="Garamond"/>
          <w:sz w:val="22"/>
          <w:szCs w:val="22"/>
        </w:rPr>
        <w:t>, Winter 1994/95)</w:t>
      </w:r>
    </w:p>
    <w:p w:rsidR="00EE7DDC" w:rsidRPr="00735B02" w:rsidRDefault="002C2F45" w:rsidP="00C22BC4">
      <w:pPr>
        <w:ind w:left="360" w:hanging="180"/>
        <w:rPr>
          <w:rFonts w:ascii="Garamond" w:hAnsi="Garamond"/>
          <w:sz w:val="22"/>
          <w:szCs w:val="22"/>
        </w:rPr>
      </w:pPr>
      <w:proofErr w:type="gramStart"/>
      <w:r>
        <w:rPr>
          <w:rFonts w:ascii="Garamond" w:hAnsi="Garamond"/>
          <w:sz w:val="22"/>
          <w:szCs w:val="22"/>
        </w:rPr>
        <w:t>*</w:t>
      </w:r>
      <w:r w:rsidR="00DE5CE4" w:rsidRPr="00735B02">
        <w:rPr>
          <w:rFonts w:ascii="Garamond" w:hAnsi="Garamond"/>
          <w:sz w:val="22"/>
          <w:szCs w:val="22"/>
        </w:rPr>
        <w:t xml:space="preserve">  James</w:t>
      </w:r>
      <w:proofErr w:type="gramEnd"/>
      <w:r w:rsidR="00DE5CE4" w:rsidRPr="00735B02">
        <w:rPr>
          <w:rFonts w:ascii="Garamond" w:hAnsi="Garamond"/>
          <w:sz w:val="22"/>
          <w:szCs w:val="22"/>
        </w:rPr>
        <w:t xml:space="preserve"> </w:t>
      </w:r>
      <w:proofErr w:type="spellStart"/>
      <w:r w:rsidR="00DE5CE4" w:rsidRPr="00735B02">
        <w:rPr>
          <w:rFonts w:ascii="Garamond" w:hAnsi="Garamond"/>
          <w:sz w:val="22"/>
          <w:szCs w:val="22"/>
        </w:rPr>
        <w:t>Fearon</w:t>
      </w:r>
      <w:proofErr w:type="spellEnd"/>
      <w:r w:rsidR="00DE5CE4" w:rsidRPr="00735B02">
        <w:rPr>
          <w:rFonts w:ascii="Garamond" w:hAnsi="Garamond"/>
          <w:sz w:val="22"/>
          <w:szCs w:val="22"/>
        </w:rPr>
        <w:t>: “</w:t>
      </w:r>
      <w:r w:rsidR="00306C2A" w:rsidRPr="00735B02">
        <w:rPr>
          <w:rFonts w:ascii="Garamond" w:hAnsi="Garamond"/>
          <w:sz w:val="22"/>
          <w:szCs w:val="22"/>
        </w:rPr>
        <w:t xml:space="preserve">Ethnic War as a </w:t>
      </w:r>
      <w:r w:rsidR="00DE5CE4" w:rsidRPr="00735B02">
        <w:rPr>
          <w:rFonts w:ascii="Garamond" w:hAnsi="Garamond"/>
          <w:sz w:val="22"/>
          <w:szCs w:val="22"/>
        </w:rPr>
        <w:t>Commitment</w:t>
      </w:r>
      <w:r w:rsidR="00306C2A" w:rsidRPr="00735B02">
        <w:rPr>
          <w:rFonts w:ascii="Garamond" w:hAnsi="Garamond"/>
          <w:sz w:val="22"/>
          <w:szCs w:val="22"/>
        </w:rPr>
        <w:t xml:space="preserve"> Problem</w:t>
      </w:r>
      <w:r w:rsidR="00DE5CE4" w:rsidRPr="00735B02">
        <w:rPr>
          <w:rFonts w:ascii="Garamond" w:hAnsi="Garamond"/>
          <w:sz w:val="22"/>
          <w:szCs w:val="22"/>
        </w:rPr>
        <w:t xml:space="preserve">” </w:t>
      </w:r>
      <w:r w:rsidR="00C22BC4">
        <w:rPr>
          <w:rFonts w:ascii="Garamond" w:hAnsi="Garamond"/>
          <w:sz w:val="22"/>
          <w:szCs w:val="22"/>
        </w:rPr>
        <w:t>&lt;http://stanford.</w:t>
      </w:r>
      <w:r w:rsidR="004C6F8C">
        <w:rPr>
          <w:rFonts w:ascii="Garamond" w:hAnsi="Garamond"/>
          <w:sz w:val="22"/>
          <w:szCs w:val="22"/>
        </w:rPr>
        <w:t>edu/~jfearon/papers/</w:t>
      </w:r>
      <w:r w:rsidR="00C22BC4">
        <w:rPr>
          <w:rFonts w:ascii="Garamond" w:hAnsi="Garamond"/>
          <w:sz w:val="22"/>
          <w:szCs w:val="22"/>
        </w:rPr>
        <w:t>&gt;</w:t>
      </w:r>
    </w:p>
    <w:p w:rsidR="00EE7DDC" w:rsidRDefault="002C2F45" w:rsidP="00C22BC4">
      <w:pPr>
        <w:ind w:left="360" w:hanging="180"/>
        <w:rPr>
          <w:rFonts w:ascii="Garamond" w:hAnsi="Garamond"/>
          <w:sz w:val="22"/>
          <w:szCs w:val="22"/>
        </w:rPr>
      </w:pPr>
      <w:proofErr w:type="gramStart"/>
      <w:r>
        <w:rPr>
          <w:rFonts w:ascii="Garamond" w:hAnsi="Garamond"/>
          <w:sz w:val="22"/>
          <w:szCs w:val="22"/>
        </w:rPr>
        <w:t>*</w:t>
      </w:r>
      <w:r w:rsidR="00EE7DDC" w:rsidRPr="00735B02">
        <w:rPr>
          <w:rFonts w:ascii="Garamond" w:hAnsi="Garamond"/>
          <w:sz w:val="22"/>
          <w:szCs w:val="22"/>
        </w:rPr>
        <w:t xml:space="preserve">  Katherine</w:t>
      </w:r>
      <w:proofErr w:type="gramEnd"/>
      <w:r w:rsidR="00EE7DDC" w:rsidRPr="00735B02">
        <w:rPr>
          <w:rFonts w:ascii="Garamond" w:hAnsi="Garamond"/>
          <w:sz w:val="22"/>
          <w:szCs w:val="22"/>
        </w:rPr>
        <w:t xml:space="preserve"> </w:t>
      </w:r>
      <w:proofErr w:type="spellStart"/>
      <w:r w:rsidR="00EE7DDC" w:rsidRPr="00735B02">
        <w:rPr>
          <w:rFonts w:ascii="Garamond" w:hAnsi="Garamond"/>
          <w:sz w:val="22"/>
          <w:szCs w:val="22"/>
        </w:rPr>
        <w:t>Verdery</w:t>
      </w:r>
      <w:proofErr w:type="spellEnd"/>
      <w:r w:rsidR="00EE7DDC" w:rsidRPr="00735B02">
        <w:rPr>
          <w:rFonts w:ascii="Garamond" w:hAnsi="Garamond"/>
          <w:sz w:val="22"/>
          <w:szCs w:val="22"/>
        </w:rPr>
        <w:t xml:space="preserve">: “Nationalism </w:t>
      </w:r>
      <w:r w:rsidR="004C6F8C">
        <w:rPr>
          <w:rFonts w:ascii="Garamond" w:hAnsi="Garamond"/>
          <w:sz w:val="22"/>
          <w:szCs w:val="22"/>
        </w:rPr>
        <w:t>…</w:t>
      </w:r>
      <w:r w:rsidR="00EE7DDC" w:rsidRPr="00735B02">
        <w:rPr>
          <w:rFonts w:ascii="Garamond" w:hAnsi="Garamond"/>
          <w:sz w:val="22"/>
          <w:szCs w:val="22"/>
        </w:rPr>
        <w:t xml:space="preserve"> in Post-Socialist Romania” </w:t>
      </w:r>
      <w:r w:rsidR="004C6F8C">
        <w:rPr>
          <w:rFonts w:ascii="Garamond" w:hAnsi="Garamond"/>
          <w:sz w:val="22"/>
          <w:szCs w:val="22"/>
        </w:rPr>
        <w:t>(</w:t>
      </w:r>
      <w:r w:rsidR="004C6F8C" w:rsidRPr="004C6F8C">
        <w:rPr>
          <w:rFonts w:ascii="Garamond" w:hAnsi="Garamond"/>
          <w:i/>
          <w:sz w:val="22"/>
          <w:szCs w:val="22"/>
        </w:rPr>
        <w:t>Slavic Review</w:t>
      </w:r>
      <w:r w:rsidR="004C6F8C">
        <w:rPr>
          <w:rFonts w:ascii="Garamond" w:hAnsi="Garamond"/>
          <w:sz w:val="22"/>
          <w:szCs w:val="22"/>
        </w:rPr>
        <w:t>, Summer 1993)</w:t>
      </w:r>
    </w:p>
    <w:p w:rsidR="002C2F45" w:rsidRDefault="002C2F45" w:rsidP="00C22BC4">
      <w:pPr>
        <w:ind w:left="360" w:hanging="180"/>
        <w:rPr>
          <w:rFonts w:ascii="Garamond" w:hAnsi="Garamond"/>
          <w:sz w:val="22"/>
          <w:szCs w:val="22"/>
        </w:rPr>
      </w:pPr>
    </w:p>
    <w:p w:rsidR="002C2F45"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7B692F" w:rsidRPr="00735B02" w:rsidRDefault="007B692F" w:rsidP="007B692F">
      <w:pPr>
        <w:pBdr>
          <w:bottom w:val="single" w:sz="6" w:space="1" w:color="auto"/>
        </w:pBdr>
        <w:tabs>
          <w:tab w:val="left" w:pos="3015"/>
        </w:tabs>
        <w:rPr>
          <w:rFonts w:ascii="Garamond" w:hAnsi="Garamond"/>
          <w:b/>
          <w:sz w:val="22"/>
          <w:szCs w:val="22"/>
        </w:rPr>
      </w:pPr>
    </w:p>
    <w:p w:rsidR="007B692F" w:rsidRPr="00735B02" w:rsidRDefault="007B692F" w:rsidP="007B692F">
      <w:pPr>
        <w:rPr>
          <w:rFonts w:ascii="Garamond" w:hAnsi="Garamond"/>
          <w:b/>
          <w:sz w:val="22"/>
          <w:szCs w:val="22"/>
        </w:rPr>
      </w:pPr>
    </w:p>
    <w:p w:rsidR="007B692F" w:rsidRPr="00735B02" w:rsidRDefault="00181D64" w:rsidP="007B692F">
      <w:pPr>
        <w:rPr>
          <w:rFonts w:ascii="Garamond" w:hAnsi="Garamond"/>
          <w:b/>
          <w:sz w:val="22"/>
          <w:szCs w:val="22"/>
        </w:rPr>
      </w:pPr>
      <w:r w:rsidRPr="00735B02">
        <w:rPr>
          <w:rFonts w:ascii="Garamond" w:hAnsi="Garamond"/>
          <w:b/>
          <w:sz w:val="22"/>
          <w:szCs w:val="22"/>
        </w:rPr>
        <w:t>Week</w:t>
      </w:r>
      <w:r w:rsidR="004642BE" w:rsidRPr="00735B02">
        <w:rPr>
          <w:rFonts w:ascii="Garamond" w:hAnsi="Garamond"/>
          <w:b/>
          <w:sz w:val="22"/>
          <w:szCs w:val="22"/>
        </w:rPr>
        <w:t xml:space="preserve"> 4</w:t>
      </w:r>
      <w:r w:rsidR="0008261C">
        <w:rPr>
          <w:rFonts w:ascii="Garamond" w:hAnsi="Garamond"/>
          <w:b/>
          <w:sz w:val="22"/>
          <w:szCs w:val="22"/>
        </w:rPr>
        <w:t>:  Rwanda and the intervention that never happened</w:t>
      </w:r>
      <w:r w:rsidR="004642BE" w:rsidRPr="00735B02">
        <w:rPr>
          <w:rFonts w:ascii="Garamond" w:hAnsi="Garamond"/>
          <w:b/>
          <w:sz w:val="22"/>
          <w:szCs w:val="22"/>
        </w:rPr>
        <w:t>.</w:t>
      </w:r>
    </w:p>
    <w:p w:rsidR="007B692F" w:rsidRPr="00735B02" w:rsidRDefault="007B692F" w:rsidP="007B692F">
      <w:pPr>
        <w:rPr>
          <w:rFonts w:ascii="Garamond" w:hAnsi="Garamond"/>
          <w:b/>
          <w:sz w:val="22"/>
          <w:szCs w:val="22"/>
        </w:rPr>
      </w:pPr>
    </w:p>
    <w:p w:rsidR="0078639C" w:rsidRPr="00735B02" w:rsidRDefault="0078639C" w:rsidP="0078639C">
      <w:pPr>
        <w:pStyle w:val="BodyTextIndent"/>
        <w:ind w:left="270" w:firstLine="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w:t>
      </w:r>
      <w:proofErr w:type="gramEnd"/>
      <w:r>
        <w:rPr>
          <w:rFonts w:ascii="Garamond" w:hAnsi="Garamond"/>
          <w:sz w:val="22"/>
          <w:szCs w:val="22"/>
        </w:rPr>
        <w:t xml:space="preserve">Ghosts of Rwanda” (An excellent documentary on the Rwandan genocide. </w:t>
      </w:r>
      <w:proofErr w:type="gramStart"/>
      <w:r>
        <w:rPr>
          <w:rFonts w:ascii="Garamond" w:hAnsi="Garamond"/>
          <w:sz w:val="22"/>
          <w:szCs w:val="22"/>
        </w:rPr>
        <w:t>Shown in class.)</w:t>
      </w:r>
      <w:proofErr w:type="gramEnd"/>
    </w:p>
    <w:p w:rsidR="00181D64" w:rsidRPr="00735B02" w:rsidRDefault="002C2F45" w:rsidP="004C6F8C">
      <w:pPr>
        <w:pStyle w:val="BodyTextIndent"/>
        <w:ind w:left="270" w:firstLine="0"/>
        <w:rPr>
          <w:rFonts w:ascii="Garamond" w:hAnsi="Garamond"/>
          <w:sz w:val="22"/>
          <w:szCs w:val="22"/>
        </w:rPr>
      </w:pPr>
      <w:proofErr w:type="gramStart"/>
      <w:r>
        <w:rPr>
          <w:rFonts w:ascii="Garamond" w:hAnsi="Garamond"/>
          <w:sz w:val="22"/>
          <w:szCs w:val="22"/>
        </w:rPr>
        <w:t>*</w:t>
      </w:r>
      <w:r w:rsidR="00181D64" w:rsidRPr="00735B02">
        <w:rPr>
          <w:rFonts w:ascii="Garamond" w:hAnsi="Garamond"/>
          <w:sz w:val="22"/>
          <w:szCs w:val="22"/>
        </w:rPr>
        <w:t xml:space="preserve">  Alan</w:t>
      </w:r>
      <w:proofErr w:type="gramEnd"/>
      <w:r w:rsidR="00181D64" w:rsidRPr="00735B02">
        <w:rPr>
          <w:rFonts w:ascii="Garamond" w:hAnsi="Garamond"/>
          <w:sz w:val="22"/>
          <w:szCs w:val="22"/>
        </w:rPr>
        <w:t xml:space="preserve"> J. </w:t>
      </w:r>
      <w:proofErr w:type="spellStart"/>
      <w:r w:rsidR="00181D64" w:rsidRPr="00735B02">
        <w:rPr>
          <w:rFonts w:ascii="Garamond" w:hAnsi="Garamond"/>
          <w:sz w:val="22"/>
          <w:szCs w:val="22"/>
        </w:rPr>
        <w:t>Kuperman</w:t>
      </w:r>
      <w:proofErr w:type="spellEnd"/>
      <w:r w:rsidR="00181D64" w:rsidRPr="00735B02">
        <w:rPr>
          <w:rFonts w:ascii="Garamond" w:hAnsi="Garamond"/>
          <w:sz w:val="22"/>
          <w:szCs w:val="22"/>
        </w:rPr>
        <w:t>.: “Rwanda in Retrospect”</w:t>
      </w:r>
      <w:r w:rsidR="004C6F8C">
        <w:rPr>
          <w:rFonts w:ascii="Garamond" w:hAnsi="Garamond"/>
          <w:sz w:val="22"/>
          <w:szCs w:val="22"/>
        </w:rPr>
        <w:t xml:space="preserve"> (</w:t>
      </w:r>
      <w:r w:rsidR="004C6F8C" w:rsidRPr="004C6F8C">
        <w:rPr>
          <w:rFonts w:ascii="Garamond" w:hAnsi="Garamond"/>
          <w:i/>
          <w:sz w:val="22"/>
          <w:szCs w:val="22"/>
        </w:rPr>
        <w:t>Foreign Affairs</w:t>
      </w:r>
      <w:r w:rsidR="004C6F8C">
        <w:rPr>
          <w:rFonts w:ascii="Garamond" w:hAnsi="Garamond"/>
          <w:sz w:val="22"/>
          <w:szCs w:val="22"/>
        </w:rPr>
        <w:t>, January/February 2000)</w:t>
      </w:r>
    </w:p>
    <w:p w:rsidR="0078639C" w:rsidRPr="00735B02" w:rsidRDefault="0078639C" w:rsidP="0078639C">
      <w:pPr>
        <w:pStyle w:val="BodyTextIndent"/>
        <w:ind w:left="270" w:firstLine="0"/>
        <w:rPr>
          <w:rFonts w:ascii="Garamond" w:hAnsi="Garamond"/>
          <w:sz w:val="22"/>
          <w:szCs w:val="22"/>
        </w:rPr>
      </w:pPr>
      <w:proofErr w:type="gramStart"/>
      <w:r w:rsidRPr="00735B02">
        <w:rPr>
          <w:rFonts w:ascii="Garamond" w:hAnsi="Garamond"/>
          <w:sz w:val="22"/>
          <w:szCs w:val="22"/>
        </w:rPr>
        <w:t>•  Scott</w:t>
      </w:r>
      <w:proofErr w:type="gramEnd"/>
      <w:r w:rsidRPr="00735B02">
        <w:rPr>
          <w:rFonts w:ascii="Garamond" w:hAnsi="Garamond"/>
          <w:sz w:val="22"/>
          <w:szCs w:val="22"/>
        </w:rPr>
        <w:t xml:space="preserve"> Straus: </w:t>
      </w:r>
      <w:r w:rsidRPr="00735B02">
        <w:rPr>
          <w:rFonts w:ascii="Garamond" w:hAnsi="Garamond"/>
          <w:i/>
          <w:sz w:val="22"/>
          <w:szCs w:val="22"/>
        </w:rPr>
        <w:t>The Order of Genocide</w:t>
      </w:r>
      <w:r w:rsidRPr="00735B02">
        <w:rPr>
          <w:rFonts w:ascii="Garamond" w:hAnsi="Garamond"/>
          <w:sz w:val="22"/>
          <w:szCs w:val="22"/>
        </w:rPr>
        <w:t xml:space="preserve"> (pp. 17-33, 41).</w:t>
      </w:r>
    </w:p>
    <w:p w:rsidR="008E6D84" w:rsidRPr="00735B02"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Russett</w:t>
      </w:r>
      <w:proofErr w:type="spellEnd"/>
      <w:proofErr w:type="gramEnd"/>
      <w:r w:rsidR="008E6D84" w:rsidRPr="00735B02">
        <w:rPr>
          <w:rFonts w:ascii="Garamond" w:hAnsi="Garamond"/>
          <w:sz w:val="22"/>
          <w:szCs w:val="22"/>
        </w:rPr>
        <w:t xml:space="preserve"> &amp; </w:t>
      </w:r>
      <w:proofErr w:type="spellStart"/>
      <w:r w:rsidR="008E6D84" w:rsidRPr="00735B02">
        <w:rPr>
          <w:rFonts w:ascii="Garamond" w:hAnsi="Garamond"/>
          <w:sz w:val="22"/>
          <w:szCs w:val="22"/>
        </w:rPr>
        <w:t>Sutterlin</w:t>
      </w:r>
      <w:proofErr w:type="spellEnd"/>
      <w:r w:rsidR="008E6D84" w:rsidRPr="00735B02">
        <w:rPr>
          <w:rFonts w:ascii="Garamond" w:hAnsi="Garamond"/>
          <w:sz w:val="22"/>
          <w:szCs w:val="22"/>
        </w:rPr>
        <w:t>: “The U.N. in a New World Order”</w:t>
      </w:r>
      <w:r w:rsidR="004C6F8C">
        <w:rPr>
          <w:rFonts w:ascii="Garamond" w:hAnsi="Garamond"/>
          <w:sz w:val="22"/>
          <w:szCs w:val="22"/>
        </w:rPr>
        <w:t xml:space="preserve"> (</w:t>
      </w:r>
      <w:r w:rsidR="004C6F8C" w:rsidRPr="004C6F8C">
        <w:rPr>
          <w:rFonts w:ascii="Garamond" w:hAnsi="Garamond"/>
          <w:i/>
          <w:sz w:val="22"/>
          <w:szCs w:val="22"/>
        </w:rPr>
        <w:t>Foreign Affairs</w:t>
      </w:r>
      <w:r w:rsidR="004C6F8C">
        <w:rPr>
          <w:rFonts w:ascii="Garamond" w:hAnsi="Garamond"/>
          <w:sz w:val="22"/>
          <w:szCs w:val="22"/>
        </w:rPr>
        <w:t>, Spring 1991)</w:t>
      </w:r>
    </w:p>
    <w:p w:rsidR="008E6D84" w:rsidRPr="00735B02"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Mandelbaum</w:t>
      </w:r>
      <w:proofErr w:type="spellEnd"/>
      <w:proofErr w:type="gramEnd"/>
      <w:r w:rsidR="008E6D84" w:rsidRPr="00735B02">
        <w:rPr>
          <w:rFonts w:ascii="Garamond" w:hAnsi="Garamond"/>
          <w:sz w:val="22"/>
          <w:szCs w:val="22"/>
        </w:rPr>
        <w:t>: “The Reluctance to Intervene”</w:t>
      </w:r>
      <w:r w:rsidR="004C6F8C">
        <w:rPr>
          <w:rFonts w:ascii="Garamond" w:hAnsi="Garamond"/>
          <w:sz w:val="22"/>
          <w:szCs w:val="22"/>
        </w:rPr>
        <w:t xml:space="preserve"> (</w:t>
      </w:r>
      <w:r w:rsidR="004C6F8C" w:rsidRPr="004C6F8C">
        <w:rPr>
          <w:rFonts w:ascii="Garamond" w:hAnsi="Garamond"/>
          <w:i/>
          <w:sz w:val="22"/>
          <w:szCs w:val="22"/>
        </w:rPr>
        <w:t xml:space="preserve">Foreign </w:t>
      </w:r>
      <w:r w:rsidR="004C6F8C">
        <w:rPr>
          <w:rFonts w:ascii="Garamond" w:hAnsi="Garamond"/>
          <w:i/>
          <w:sz w:val="22"/>
          <w:szCs w:val="22"/>
        </w:rPr>
        <w:t>Policy</w:t>
      </w:r>
      <w:r w:rsidR="004C6F8C">
        <w:rPr>
          <w:rFonts w:ascii="Garamond" w:hAnsi="Garamond"/>
          <w:sz w:val="22"/>
          <w:szCs w:val="22"/>
        </w:rPr>
        <w:t>, Summer 1994)</w:t>
      </w:r>
    </w:p>
    <w:p w:rsidR="008E6D84"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Luttwak</w:t>
      </w:r>
      <w:proofErr w:type="spellEnd"/>
      <w:proofErr w:type="gramEnd"/>
      <w:r w:rsidR="008E6D84" w:rsidRPr="00735B02">
        <w:rPr>
          <w:rFonts w:ascii="Garamond" w:hAnsi="Garamond"/>
          <w:sz w:val="22"/>
          <w:szCs w:val="22"/>
        </w:rPr>
        <w:t>: “Give War a Chance”</w:t>
      </w:r>
      <w:r w:rsidR="004C6F8C">
        <w:rPr>
          <w:rFonts w:ascii="Garamond" w:hAnsi="Garamond"/>
          <w:sz w:val="22"/>
          <w:szCs w:val="22"/>
        </w:rPr>
        <w:t xml:space="preserve"> (</w:t>
      </w:r>
      <w:r w:rsidR="004C6F8C" w:rsidRPr="004C6F8C">
        <w:rPr>
          <w:rFonts w:ascii="Garamond" w:hAnsi="Garamond"/>
          <w:i/>
          <w:sz w:val="22"/>
          <w:szCs w:val="22"/>
        </w:rPr>
        <w:t>Foreign Affairs</w:t>
      </w:r>
      <w:r w:rsidR="004C6F8C">
        <w:rPr>
          <w:rFonts w:ascii="Garamond" w:hAnsi="Garamond"/>
          <w:sz w:val="22"/>
          <w:szCs w:val="22"/>
        </w:rPr>
        <w:t>, July/August 1999)</w:t>
      </w:r>
    </w:p>
    <w:p w:rsidR="006B5109" w:rsidRPr="006B5109" w:rsidRDefault="006B5109" w:rsidP="004C6F8C">
      <w:pPr>
        <w:ind w:left="270"/>
        <w:rPr>
          <w:rFonts w:ascii="Garamond" w:hAnsi="Garamond"/>
          <w:sz w:val="22"/>
          <w:szCs w:val="22"/>
        </w:rPr>
      </w:pPr>
      <w:proofErr w:type="gramStart"/>
      <w:r>
        <w:rPr>
          <w:rFonts w:ascii="Garamond" w:hAnsi="Garamond"/>
          <w:sz w:val="22"/>
          <w:szCs w:val="22"/>
        </w:rPr>
        <w:t xml:space="preserve">*  </w:t>
      </w:r>
      <w:proofErr w:type="spellStart"/>
      <w:r>
        <w:rPr>
          <w:rFonts w:ascii="Garamond" w:hAnsi="Garamond"/>
          <w:sz w:val="22"/>
          <w:szCs w:val="22"/>
        </w:rPr>
        <w:t>Grignon</w:t>
      </w:r>
      <w:proofErr w:type="spellEnd"/>
      <w:proofErr w:type="gramEnd"/>
      <w:r>
        <w:rPr>
          <w:rFonts w:ascii="Garamond" w:hAnsi="Garamond"/>
          <w:sz w:val="22"/>
          <w:szCs w:val="22"/>
        </w:rPr>
        <w:t xml:space="preserve"> &amp; </w:t>
      </w:r>
      <w:proofErr w:type="spellStart"/>
      <w:r>
        <w:rPr>
          <w:rFonts w:ascii="Garamond" w:hAnsi="Garamond"/>
          <w:sz w:val="22"/>
          <w:szCs w:val="22"/>
        </w:rPr>
        <w:t>Kroslak</w:t>
      </w:r>
      <w:proofErr w:type="spellEnd"/>
      <w:r>
        <w:rPr>
          <w:rFonts w:ascii="Garamond" w:hAnsi="Garamond"/>
          <w:sz w:val="22"/>
          <w:szCs w:val="22"/>
        </w:rPr>
        <w:t>: “The Problem with Peacekeeping” (</w:t>
      </w:r>
      <w:r>
        <w:rPr>
          <w:rFonts w:ascii="Garamond" w:hAnsi="Garamond"/>
          <w:i/>
          <w:sz w:val="22"/>
          <w:szCs w:val="22"/>
        </w:rPr>
        <w:t>Current History</w:t>
      </w:r>
      <w:r>
        <w:rPr>
          <w:rFonts w:ascii="Garamond" w:hAnsi="Garamond"/>
          <w:sz w:val="22"/>
          <w:szCs w:val="22"/>
        </w:rPr>
        <w:t>, April 2008: pp. 186-187)</w:t>
      </w:r>
    </w:p>
    <w:p w:rsidR="002C2F45" w:rsidRDefault="002C2F45" w:rsidP="004C6F8C">
      <w:pPr>
        <w:ind w:left="270"/>
        <w:rPr>
          <w:rFonts w:ascii="Garamond" w:hAnsi="Garamond"/>
          <w:sz w:val="22"/>
          <w:szCs w:val="22"/>
        </w:rPr>
      </w:pPr>
    </w:p>
    <w:p w:rsidR="002C2F45" w:rsidRPr="00735B02"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08261C" w:rsidRPr="00735B02" w:rsidRDefault="0008261C" w:rsidP="0008261C">
      <w:pPr>
        <w:pBdr>
          <w:bottom w:val="single" w:sz="6" w:space="1" w:color="auto"/>
        </w:pBdr>
        <w:tabs>
          <w:tab w:val="left" w:pos="3015"/>
        </w:tabs>
        <w:rPr>
          <w:rFonts w:ascii="Garamond" w:hAnsi="Garamond"/>
          <w:b/>
          <w:sz w:val="22"/>
          <w:szCs w:val="22"/>
        </w:rPr>
      </w:pPr>
    </w:p>
    <w:p w:rsidR="006B5109" w:rsidRDefault="006B5109" w:rsidP="0008261C">
      <w:pPr>
        <w:rPr>
          <w:rFonts w:ascii="Garamond" w:hAnsi="Garamond"/>
          <w:b/>
          <w:sz w:val="22"/>
          <w:szCs w:val="22"/>
        </w:rPr>
      </w:pPr>
    </w:p>
    <w:p w:rsidR="0008261C" w:rsidRDefault="0008261C" w:rsidP="0008261C">
      <w:pPr>
        <w:rPr>
          <w:rFonts w:ascii="Garamond" w:hAnsi="Garamond"/>
          <w:b/>
          <w:sz w:val="22"/>
          <w:szCs w:val="22"/>
        </w:rPr>
      </w:pPr>
      <w:r w:rsidRPr="00735B02">
        <w:rPr>
          <w:rFonts w:ascii="Garamond" w:hAnsi="Garamond"/>
          <w:b/>
          <w:sz w:val="22"/>
          <w:szCs w:val="22"/>
        </w:rPr>
        <w:t>Week 5</w:t>
      </w:r>
      <w:r>
        <w:rPr>
          <w:rFonts w:ascii="Garamond" w:hAnsi="Garamond"/>
          <w:b/>
          <w:sz w:val="22"/>
          <w:szCs w:val="22"/>
        </w:rPr>
        <w:t>:  Justice or Reconciliation? What to do when the killing is over.</w:t>
      </w:r>
    </w:p>
    <w:p w:rsidR="008E6D84" w:rsidRPr="00735B02" w:rsidRDefault="008E6D84" w:rsidP="008E6D84">
      <w:pPr>
        <w:rPr>
          <w:rFonts w:ascii="Garamond" w:hAnsi="Garamond"/>
          <w:sz w:val="22"/>
          <w:szCs w:val="22"/>
        </w:rPr>
      </w:pPr>
    </w:p>
    <w:p w:rsidR="0008261C" w:rsidRPr="00735B02" w:rsidRDefault="0008261C" w:rsidP="004C6F8C">
      <w:pPr>
        <w:pStyle w:val="BodyTextIndent"/>
        <w:ind w:left="270" w:firstLine="0"/>
        <w:rPr>
          <w:rFonts w:ascii="Garamond" w:hAnsi="Garamond"/>
          <w:sz w:val="22"/>
          <w:szCs w:val="22"/>
        </w:rPr>
      </w:pPr>
      <w:proofErr w:type="gramStart"/>
      <w:r w:rsidRPr="00735B02">
        <w:rPr>
          <w:rFonts w:ascii="Garamond" w:hAnsi="Garamond"/>
          <w:sz w:val="22"/>
          <w:szCs w:val="22"/>
        </w:rPr>
        <w:t>•  Weber</w:t>
      </w:r>
      <w:proofErr w:type="gramEnd"/>
      <w:r w:rsidRPr="00735B02">
        <w:rPr>
          <w:rFonts w:ascii="Garamond" w:hAnsi="Garamond"/>
          <w:sz w:val="22"/>
          <w:szCs w:val="22"/>
        </w:rPr>
        <w:t xml:space="preserve">, Lauren: “Rwanda’s Hard Recovery” </w:t>
      </w:r>
      <w:r w:rsidR="004C6F8C">
        <w:rPr>
          <w:rFonts w:ascii="Garamond" w:hAnsi="Garamond"/>
          <w:sz w:val="22"/>
          <w:szCs w:val="22"/>
        </w:rPr>
        <w:t>(</w:t>
      </w:r>
      <w:r w:rsidR="004C6F8C" w:rsidRPr="004C6F8C">
        <w:rPr>
          <w:rFonts w:ascii="Garamond" w:hAnsi="Garamond"/>
          <w:i/>
          <w:sz w:val="22"/>
          <w:szCs w:val="22"/>
        </w:rPr>
        <w:t>Wesleyan Alumni Magazine</w:t>
      </w:r>
      <w:r w:rsidR="004C6F8C">
        <w:rPr>
          <w:rFonts w:ascii="Garamond" w:hAnsi="Garamond"/>
          <w:sz w:val="22"/>
          <w:szCs w:val="22"/>
        </w:rPr>
        <w:t>, 2006)</w:t>
      </w:r>
    </w:p>
    <w:p w:rsidR="0078639C" w:rsidRPr="00735B02" w:rsidRDefault="002C2F45" w:rsidP="0078639C">
      <w:pPr>
        <w:pStyle w:val="BodyTextIndent"/>
        <w:ind w:left="270" w:firstLine="0"/>
        <w:rPr>
          <w:rFonts w:ascii="Garamond" w:hAnsi="Garamond"/>
          <w:sz w:val="22"/>
          <w:szCs w:val="22"/>
        </w:rPr>
      </w:pPr>
      <w:proofErr w:type="gramStart"/>
      <w:r>
        <w:rPr>
          <w:rFonts w:ascii="Garamond" w:hAnsi="Garamond"/>
          <w:sz w:val="22"/>
          <w:szCs w:val="22"/>
        </w:rPr>
        <w:t>*</w:t>
      </w:r>
      <w:r w:rsidR="0078639C" w:rsidRPr="00735B02">
        <w:rPr>
          <w:rFonts w:ascii="Garamond" w:hAnsi="Garamond"/>
          <w:sz w:val="22"/>
          <w:szCs w:val="22"/>
        </w:rPr>
        <w:t xml:space="preserve">  Lyn</w:t>
      </w:r>
      <w:proofErr w:type="gramEnd"/>
      <w:r w:rsidR="0078639C" w:rsidRPr="00735B02">
        <w:rPr>
          <w:rFonts w:ascii="Garamond" w:hAnsi="Garamond"/>
          <w:sz w:val="22"/>
          <w:szCs w:val="22"/>
        </w:rPr>
        <w:t xml:space="preserve"> S. </w:t>
      </w:r>
      <w:proofErr w:type="spellStart"/>
      <w:r w:rsidR="0078639C" w:rsidRPr="00735B02">
        <w:rPr>
          <w:rFonts w:ascii="Garamond" w:hAnsi="Garamond"/>
          <w:sz w:val="22"/>
          <w:szCs w:val="22"/>
        </w:rPr>
        <w:t>Graybill</w:t>
      </w:r>
      <w:proofErr w:type="spellEnd"/>
      <w:r w:rsidR="0078639C" w:rsidRPr="00735B02">
        <w:rPr>
          <w:rFonts w:ascii="Garamond" w:hAnsi="Garamond"/>
          <w:sz w:val="22"/>
          <w:szCs w:val="22"/>
        </w:rPr>
        <w:t>: “Ten Years After, Rwanda Tries Reconciliation”</w:t>
      </w:r>
      <w:r w:rsidR="0078639C">
        <w:rPr>
          <w:rFonts w:ascii="Garamond" w:hAnsi="Garamond"/>
          <w:sz w:val="22"/>
          <w:szCs w:val="22"/>
        </w:rPr>
        <w:t xml:space="preserve"> (</w:t>
      </w:r>
      <w:r w:rsidR="0078639C" w:rsidRPr="004C6F8C">
        <w:rPr>
          <w:rFonts w:ascii="Garamond" w:hAnsi="Garamond"/>
          <w:i/>
          <w:sz w:val="22"/>
          <w:szCs w:val="22"/>
        </w:rPr>
        <w:t>Current History</w:t>
      </w:r>
      <w:r w:rsidR="0078639C">
        <w:rPr>
          <w:rFonts w:ascii="Garamond" w:hAnsi="Garamond"/>
          <w:sz w:val="22"/>
          <w:szCs w:val="22"/>
        </w:rPr>
        <w:t>, May 2004)</w:t>
      </w:r>
    </w:p>
    <w:p w:rsidR="008E6D84" w:rsidRPr="00735B02" w:rsidRDefault="002C2F45" w:rsidP="004C6F8C">
      <w:pPr>
        <w:ind w:left="270"/>
        <w:rPr>
          <w:rFonts w:ascii="Garamond" w:hAnsi="Garamond"/>
          <w:sz w:val="22"/>
          <w:szCs w:val="22"/>
        </w:rPr>
      </w:pPr>
      <w:proofErr w:type="gramStart"/>
      <w:r>
        <w:rPr>
          <w:rFonts w:ascii="Garamond" w:hAnsi="Garamond"/>
          <w:sz w:val="22"/>
          <w:szCs w:val="22"/>
        </w:rPr>
        <w:t xml:space="preserve">* </w:t>
      </w:r>
      <w:r w:rsidR="008E6D84" w:rsidRPr="00735B02">
        <w:rPr>
          <w:rFonts w:ascii="Garamond" w:hAnsi="Garamond"/>
          <w:sz w:val="22"/>
          <w:szCs w:val="22"/>
        </w:rPr>
        <w:t xml:space="preserve"> Hartwell</w:t>
      </w:r>
      <w:proofErr w:type="gramEnd"/>
      <w:r w:rsidR="008E6D84" w:rsidRPr="00735B02">
        <w:rPr>
          <w:rFonts w:ascii="Garamond" w:hAnsi="Garamond"/>
          <w:sz w:val="22"/>
          <w:szCs w:val="22"/>
        </w:rPr>
        <w:t>: “The Concept of Justice in the Early Post-Conflict Transitional Period”</w:t>
      </w:r>
    </w:p>
    <w:p w:rsidR="008E6D84" w:rsidRPr="004C6F8C" w:rsidRDefault="002C2F45" w:rsidP="004C6F8C">
      <w:pPr>
        <w:ind w:left="270"/>
        <w:rPr>
          <w:rFonts w:ascii="Garamond" w:hAnsi="Garamond"/>
          <w:sz w:val="22"/>
          <w:szCs w:val="22"/>
        </w:rPr>
      </w:pPr>
      <w:proofErr w:type="gramStart"/>
      <w:r>
        <w:rPr>
          <w:rFonts w:ascii="Garamond" w:hAnsi="Garamond"/>
          <w:sz w:val="22"/>
          <w:szCs w:val="22"/>
        </w:rPr>
        <w:t>*</w:t>
      </w:r>
      <w:r w:rsidR="008E6D84" w:rsidRPr="00735B02">
        <w:rPr>
          <w:rFonts w:ascii="Garamond" w:hAnsi="Garamond"/>
          <w:sz w:val="22"/>
          <w:szCs w:val="22"/>
        </w:rPr>
        <w:t xml:space="preserve">  </w:t>
      </w:r>
      <w:proofErr w:type="spellStart"/>
      <w:r w:rsidR="008E6D84" w:rsidRPr="00735B02">
        <w:rPr>
          <w:rFonts w:ascii="Garamond" w:hAnsi="Garamond"/>
          <w:sz w:val="22"/>
          <w:szCs w:val="22"/>
        </w:rPr>
        <w:t>Hadden</w:t>
      </w:r>
      <w:proofErr w:type="spellEnd"/>
      <w:proofErr w:type="gramEnd"/>
      <w:r w:rsidR="008E6D84" w:rsidRPr="00735B02">
        <w:rPr>
          <w:rFonts w:ascii="Garamond" w:hAnsi="Garamond"/>
          <w:sz w:val="22"/>
          <w:szCs w:val="22"/>
        </w:rPr>
        <w:t>: “Punishment, Amnesty and Truth”</w:t>
      </w:r>
      <w:r w:rsidR="004C6F8C">
        <w:rPr>
          <w:rFonts w:ascii="Garamond" w:hAnsi="Garamond"/>
          <w:sz w:val="22"/>
          <w:szCs w:val="22"/>
        </w:rPr>
        <w:t xml:space="preserve"> (from </w:t>
      </w:r>
      <w:r w:rsidR="004C6F8C">
        <w:rPr>
          <w:rFonts w:ascii="Garamond" w:hAnsi="Garamond"/>
          <w:i/>
          <w:sz w:val="22"/>
          <w:szCs w:val="22"/>
        </w:rPr>
        <w:t>Democracy and Ethnic Conflict</w:t>
      </w:r>
      <w:r w:rsidR="004C6F8C">
        <w:rPr>
          <w:rFonts w:ascii="Garamond" w:hAnsi="Garamond"/>
          <w:sz w:val="22"/>
          <w:szCs w:val="22"/>
        </w:rPr>
        <w:t>)</w:t>
      </w:r>
    </w:p>
    <w:p w:rsidR="008E6D84" w:rsidRDefault="008E6D84" w:rsidP="004C6F8C">
      <w:pPr>
        <w:ind w:left="270"/>
        <w:rPr>
          <w:rFonts w:ascii="Garamond" w:hAnsi="Garamond"/>
          <w:sz w:val="22"/>
          <w:szCs w:val="22"/>
        </w:rPr>
      </w:pPr>
      <w:proofErr w:type="gramStart"/>
      <w:r w:rsidRPr="00735B02">
        <w:rPr>
          <w:rFonts w:ascii="Garamond" w:hAnsi="Garamond"/>
          <w:sz w:val="22"/>
          <w:szCs w:val="22"/>
        </w:rPr>
        <w:t>•  Axelrod</w:t>
      </w:r>
      <w:proofErr w:type="gramEnd"/>
      <w:r w:rsidRPr="00735B02">
        <w:rPr>
          <w:rFonts w:ascii="Garamond" w:hAnsi="Garamond"/>
          <w:sz w:val="22"/>
          <w:szCs w:val="22"/>
        </w:rPr>
        <w:t xml:space="preserve">: “Trench Warfare” from </w:t>
      </w:r>
      <w:r w:rsidRPr="00735B02">
        <w:rPr>
          <w:rFonts w:ascii="Garamond" w:hAnsi="Garamond"/>
          <w:i/>
          <w:sz w:val="22"/>
          <w:szCs w:val="22"/>
        </w:rPr>
        <w:t>The Evolution of Cooperation</w:t>
      </w:r>
      <w:r w:rsidRPr="00735B02">
        <w:rPr>
          <w:rFonts w:ascii="Garamond" w:hAnsi="Garamond"/>
          <w:sz w:val="22"/>
          <w:szCs w:val="22"/>
        </w:rPr>
        <w:t>.</w:t>
      </w:r>
    </w:p>
    <w:p w:rsidR="002C2F45" w:rsidRDefault="002C2F45" w:rsidP="004C6F8C">
      <w:pPr>
        <w:ind w:left="270"/>
        <w:rPr>
          <w:rFonts w:ascii="Garamond" w:hAnsi="Garamond"/>
          <w:sz w:val="22"/>
          <w:szCs w:val="22"/>
        </w:rPr>
      </w:pPr>
    </w:p>
    <w:p w:rsidR="002C2F45"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2C2F45" w:rsidRPr="00735B02" w:rsidRDefault="002C2F45">
      <w:pPr>
        <w:pBdr>
          <w:bottom w:val="single" w:sz="6" w:space="1" w:color="auto"/>
        </w:pBdr>
        <w:rPr>
          <w:rFonts w:ascii="Garamond" w:hAnsi="Garamond"/>
          <w:sz w:val="22"/>
          <w:szCs w:val="22"/>
        </w:rPr>
      </w:pPr>
    </w:p>
    <w:p w:rsidR="00FB764B" w:rsidRPr="00735B02" w:rsidRDefault="00FB764B">
      <w:pPr>
        <w:tabs>
          <w:tab w:val="left" w:pos="5490"/>
        </w:tabs>
        <w:rPr>
          <w:rFonts w:ascii="Garamond" w:hAnsi="Garamond"/>
          <w:b/>
          <w:sz w:val="22"/>
          <w:szCs w:val="22"/>
        </w:rPr>
      </w:pPr>
    </w:p>
    <w:p w:rsidR="00FB764B" w:rsidRPr="00735B02" w:rsidRDefault="009A27E7" w:rsidP="009A27E7">
      <w:pPr>
        <w:tabs>
          <w:tab w:val="left" w:pos="5310"/>
          <w:tab w:val="left" w:pos="5490"/>
        </w:tabs>
        <w:rPr>
          <w:rFonts w:ascii="Garamond" w:hAnsi="Garamond"/>
          <w:b/>
          <w:sz w:val="22"/>
          <w:szCs w:val="22"/>
        </w:rPr>
      </w:pPr>
      <w:r w:rsidRPr="00735B02">
        <w:rPr>
          <w:rFonts w:ascii="Garamond" w:hAnsi="Garamond"/>
          <w:b/>
          <w:sz w:val="22"/>
          <w:szCs w:val="22"/>
        </w:rPr>
        <w:t>Week</w:t>
      </w:r>
      <w:r w:rsidR="004642BE" w:rsidRPr="00735B02">
        <w:rPr>
          <w:rFonts w:ascii="Garamond" w:hAnsi="Garamond"/>
          <w:b/>
          <w:sz w:val="22"/>
          <w:szCs w:val="22"/>
        </w:rPr>
        <w:t xml:space="preserve"> 6</w:t>
      </w:r>
      <w:r w:rsidR="00FB764B" w:rsidRPr="00735B02">
        <w:rPr>
          <w:rFonts w:ascii="Garamond" w:hAnsi="Garamond"/>
          <w:b/>
          <w:sz w:val="22"/>
          <w:szCs w:val="22"/>
        </w:rPr>
        <w:t xml:space="preserve">: </w:t>
      </w:r>
      <w:r w:rsidR="004642BE" w:rsidRPr="00735B02">
        <w:rPr>
          <w:rFonts w:ascii="Garamond" w:hAnsi="Garamond"/>
          <w:b/>
          <w:sz w:val="22"/>
          <w:szCs w:val="22"/>
        </w:rPr>
        <w:t>The Construction of Ethnic Identity.</w:t>
      </w:r>
    </w:p>
    <w:p w:rsidR="0008261C" w:rsidRDefault="0008261C" w:rsidP="0008261C">
      <w:pPr>
        <w:pStyle w:val="BodyTextIndent"/>
        <w:ind w:left="1080"/>
        <w:rPr>
          <w:rFonts w:ascii="Garamond" w:hAnsi="Garamond"/>
          <w:sz w:val="22"/>
          <w:szCs w:val="22"/>
        </w:rPr>
      </w:pPr>
    </w:p>
    <w:p w:rsidR="0008261C" w:rsidRPr="00735B02" w:rsidRDefault="0008261C" w:rsidP="0008261C">
      <w:pPr>
        <w:pStyle w:val="BodyTextIndent"/>
        <w:ind w:left="1080"/>
        <w:rPr>
          <w:rFonts w:ascii="Garamond" w:hAnsi="Garamond"/>
          <w:sz w:val="22"/>
          <w:szCs w:val="22"/>
        </w:rPr>
      </w:pPr>
      <w:proofErr w:type="gramStart"/>
      <w:r w:rsidRPr="00735B02">
        <w:rPr>
          <w:rFonts w:ascii="Garamond" w:hAnsi="Garamond"/>
          <w:sz w:val="22"/>
          <w:szCs w:val="22"/>
        </w:rPr>
        <w:t xml:space="preserve">•  </w:t>
      </w:r>
      <w:proofErr w:type="spellStart"/>
      <w:r w:rsidRPr="00735B02">
        <w:rPr>
          <w:rFonts w:ascii="Garamond" w:hAnsi="Garamond"/>
          <w:sz w:val="22"/>
          <w:szCs w:val="22"/>
        </w:rPr>
        <w:t>Joane</w:t>
      </w:r>
      <w:proofErr w:type="spellEnd"/>
      <w:proofErr w:type="gramEnd"/>
      <w:r w:rsidRPr="00735B02">
        <w:rPr>
          <w:rFonts w:ascii="Garamond" w:hAnsi="Garamond"/>
          <w:sz w:val="22"/>
          <w:szCs w:val="22"/>
        </w:rPr>
        <w:t xml:space="preserve"> Nagel: “Constructing Ethnicity” (</w:t>
      </w:r>
      <w:r w:rsidR="004C6F8C">
        <w:rPr>
          <w:rFonts w:ascii="Garamond" w:hAnsi="Garamond"/>
          <w:i/>
          <w:sz w:val="22"/>
          <w:szCs w:val="22"/>
        </w:rPr>
        <w:t xml:space="preserve">Social </w:t>
      </w:r>
      <w:r w:rsidR="004C6F8C" w:rsidRPr="004C6F8C">
        <w:rPr>
          <w:rFonts w:ascii="Garamond" w:hAnsi="Garamond"/>
          <w:i/>
          <w:sz w:val="22"/>
          <w:szCs w:val="22"/>
        </w:rPr>
        <w:t>Problems</w:t>
      </w:r>
      <w:r w:rsidR="004C6F8C">
        <w:rPr>
          <w:rFonts w:ascii="Garamond" w:hAnsi="Garamond"/>
          <w:sz w:val="22"/>
          <w:szCs w:val="22"/>
        </w:rPr>
        <w:t>, February 1994</w:t>
      </w:r>
      <w:r w:rsidRPr="00735B02">
        <w:rPr>
          <w:rFonts w:ascii="Garamond" w:hAnsi="Garamond"/>
          <w:sz w:val="22"/>
          <w:szCs w:val="22"/>
        </w:rPr>
        <w:t>).</w:t>
      </w:r>
    </w:p>
    <w:p w:rsidR="0008261C" w:rsidRPr="00735B02" w:rsidRDefault="0008261C" w:rsidP="0008261C">
      <w:pPr>
        <w:pStyle w:val="BodyTextIndent"/>
        <w:ind w:left="1080"/>
        <w:rPr>
          <w:rFonts w:ascii="Garamond" w:hAnsi="Garamond"/>
          <w:sz w:val="22"/>
          <w:szCs w:val="22"/>
        </w:rPr>
      </w:pPr>
      <w:proofErr w:type="gramStart"/>
      <w:r w:rsidRPr="00735B02">
        <w:rPr>
          <w:rFonts w:ascii="Garamond" w:hAnsi="Garamond"/>
          <w:sz w:val="22"/>
          <w:szCs w:val="22"/>
        </w:rPr>
        <w:t>•  Daniel</w:t>
      </w:r>
      <w:proofErr w:type="gramEnd"/>
      <w:r w:rsidRPr="00735B02">
        <w:rPr>
          <w:rFonts w:ascii="Garamond" w:hAnsi="Garamond"/>
          <w:sz w:val="22"/>
          <w:szCs w:val="22"/>
        </w:rPr>
        <w:t xml:space="preserve"> Posner: “The Political Salience of Cultural Difference: Why </w:t>
      </w:r>
      <w:proofErr w:type="spellStart"/>
      <w:r w:rsidRPr="00735B02">
        <w:rPr>
          <w:rFonts w:ascii="Garamond" w:hAnsi="Garamond"/>
          <w:sz w:val="22"/>
          <w:szCs w:val="22"/>
        </w:rPr>
        <w:t>Chewas</w:t>
      </w:r>
      <w:proofErr w:type="spellEnd"/>
      <w:r w:rsidRPr="00735B02">
        <w:rPr>
          <w:rFonts w:ascii="Garamond" w:hAnsi="Garamond"/>
          <w:sz w:val="22"/>
          <w:szCs w:val="22"/>
        </w:rPr>
        <w:t xml:space="preserve"> and </w:t>
      </w:r>
      <w:proofErr w:type="spellStart"/>
      <w:r w:rsidRPr="00735B02">
        <w:rPr>
          <w:rFonts w:ascii="Garamond" w:hAnsi="Garamond"/>
          <w:sz w:val="22"/>
          <w:szCs w:val="22"/>
        </w:rPr>
        <w:t>Tumbukas</w:t>
      </w:r>
      <w:proofErr w:type="spellEnd"/>
      <w:r w:rsidRPr="00735B02">
        <w:rPr>
          <w:rFonts w:ascii="Garamond" w:hAnsi="Garamond"/>
          <w:sz w:val="22"/>
          <w:szCs w:val="22"/>
        </w:rPr>
        <w:t xml:space="preserve"> Are Allies in Zambia and Adversaries in Malawi”</w:t>
      </w:r>
      <w:r w:rsidR="004C6F8C">
        <w:rPr>
          <w:rFonts w:ascii="Garamond" w:hAnsi="Garamond"/>
          <w:sz w:val="22"/>
          <w:szCs w:val="22"/>
        </w:rPr>
        <w:t xml:space="preserve"> (</w:t>
      </w:r>
      <w:r w:rsidR="004C6F8C" w:rsidRPr="004C6F8C">
        <w:rPr>
          <w:rFonts w:ascii="Garamond" w:hAnsi="Garamond"/>
          <w:i/>
          <w:sz w:val="22"/>
          <w:szCs w:val="22"/>
        </w:rPr>
        <w:t>APSR</w:t>
      </w:r>
      <w:r w:rsidR="004C6F8C">
        <w:rPr>
          <w:rFonts w:ascii="Garamond" w:hAnsi="Garamond"/>
          <w:sz w:val="22"/>
          <w:szCs w:val="22"/>
        </w:rPr>
        <w:t>, November 2004)</w:t>
      </w:r>
    </w:p>
    <w:p w:rsidR="00FB764B" w:rsidRPr="00735B02" w:rsidRDefault="00FB764B">
      <w:pPr>
        <w:pBdr>
          <w:bottom w:val="single" w:sz="6" w:space="1" w:color="auto"/>
        </w:pBdr>
        <w:rPr>
          <w:rFonts w:ascii="Garamond" w:hAnsi="Garamond"/>
          <w:sz w:val="22"/>
          <w:szCs w:val="22"/>
        </w:rPr>
      </w:pPr>
    </w:p>
    <w:p w:rsidR="00D05171" w:rsidRPr="00735B02" w:rsidRDefault="00D05171" w:rsidP="00D05171">
      <w:pPr>
        <w:tabs>
          <w:tab w:val="left" w:pos="2955"/>
        </w:tabs>
        <w:rPr>
          <w:rFonts w:ascii="Garamond" w:hAnsi="Garamond"/>
          <w:b/>
          <w:sz w:val="22"/>
          <w:szCs w:val="22"/>
        </w:rPr>
      </w:pPr>
    </w:p>
    <w:p w:rsidR="00FB764B" w:rsidRPr="00735B02" w:rsidRDefault="009A27E7">
      <w:pPr>
        <w:rPr>
          <w:rFonts w:ascii="Garamond" w:hAnsi="Garamond"/>
          <w:b/>
          <w:sz w:val="22"/>
          <w:szCs w:val="22"/>
        </w:rPr>
      </w:pPr>
      <w:r w:rsidRPr="00735B02">
        <w:rPr>
          <w:rFonts w:ascii="Garamond" w:hAnsi="Garamond"/>
          <w:b/>
          <w:sz w:val="22"/>
          <w:szCs w:val="22"/>
        </w:rPr>
        <w:t>Week</w:t>
      </w:r>
      <w:r w:rsidR="006B2B5E" w:rsidRPr="00735B02">
        <w:rPr>
          <w:rFonts w:ascii="Garamond" w:hAnsi="Garamond"/>
          <w:b/>
          <w:sz w:val="22"/>
          <w:szCs w:val="22"/>
        </w:rPr>
        <w:t xml:space="preserve"> 7: Overview and Mid-term.</w:t>
      </w:r>
    </w:p>
    <w:p w:rsidR="006B2B5E" w:rsidRPr="00735B02" w:rsidRDefault="006B2B5E" w:rsidP="006B2B5E">
      <w:pPr>
        <w:rPr>
          <w:rFonts w:ascii="Garamond" w:hAnsi="Garamond"/>
          <w:sz w:val="22"/>
          <w:szCs w:val="22"/>
        </w:rPr>
      </w:pPr>
    </w:p>
    <w:p w:rsidR="006B2B5E" w:rsidRPr="00735B02" w:rsidRDefault="008C220D" w:rsidP="008C220D">
      <w:pPr>
        <w:ind w:firstLine="270"/>
        <w:rPr>
          <w:rFonts w:ascii="Garamond" w:hAnsi="Garamond"/>
          <w:sz w:val="22"/>
          <w:szCs w:val="22"/>
        </w:rPr>
      </w:pPr>
      <w:proofErr w:type="gramStart"/>
      <w:r w:rsidRPr="00735B02">
        <w:rPr>
          <w:rFonts w:ascii="Garamond" w:hAnsi="Garamond"/>
          <w:sz w:val="22"/>
          <w:szCs w:val="22"/>
        </w:rPr>
        <w:t xml:space="preserve">•  </w:t>
      </w:r>
      <w:r w:rsidR="006B2B5E" w:rsidRPr="00735B02">
        <w:rPr>
          <w:rFonts w:ascii="Garamond" w:hAnsi="Garamond"/>
          <w:b/>
          <w:sz w:val="22"/>
          <w:szCs w:val="22"/>
        </w:rPr>
        <w:t>October</w:t>
      </w:r>
      <w:proofErr w:type="gramEnd"/>
      <w:r w:rsidR="006B2B5E" w:rsidRPr="00735B02">
        <w:rPr>
          <w:rFonts w:ascii="Garamond" w:hAnsi="Garamond"/>
          <w:b/>
          <w:sz w:val="22"/>
          <w:szCs w:val="22"/>
        </w:rPr>
        <w:t xml:space="preserve"> 30: </w:t>
      </w:r>
      <w:r w:rsidR="006B2B5E" w:rsidRPr="00735B02">
        <w:rPr>
          <w:rFonts w:ascii="Garamond" w:hAnsi="Garamond"/>
          <w:sz w:val="22"/>
          <w:szCs w:val="22"/>
        </w:rPr>
        <w:t xml:space="preserve"> .Review of issues from Weeks 1-6.</w:t>
      </w:r>
    </w:p>
    <w:p w:rsidR="006B2B5E" w:rsidRDefault="001B102F" w:rsidP="001B102F">
      <w:pPr>
        <w:ind w:firstLine="720"/>
        <w:rPr>
          <w:rFonts w:ascii="Garamond" w:hAnsi="Garamond"/>
          <w:sz w:val="22"/>
          <w:szCs w:val="22"/>
        </w:rPr>
      </w:pPr>
      <w:proofErr w:type="gramStart"/>
      <w:r w:rsidRPr="00735B02">
        <w:rPr>
          <w:rFonts w:ascii="Garamond" w:hAnsi="Garamond"/>
          <w:sz w:val="22"/>
          <w:szCs w:val="22"/>
        </w:rPr>
        <w:t xml:space="preserve">•  </w:t>
      </w:r>
      <w:proofErr w:type="spellStart"/>
      <w:r w:rsidR="006B2B5E" w:rsidRPr="00735B02">
        <w:rPr>
          <w:rFonts w:ascii="Garamond" w:hAnsi="Garamond"/>
          <w:sz w:val="22"/>
          <w:szCs w:val="22"/>
        </w:rPr>
        <w:t>Jalali</w:t>
      </w:r>
      <w:proofErr w:type="spellEnd"/>
      <w:proofErr w:type="gramEnd"/>
      <w:r w:rsidR="006B2B5E" w:rsidRPr="00735B02">
        <w:rPr>
          <w:rFonts w:ascii="Garamond" w:hAnsi="Garamond"/>
          <w:sz w:val="22"/>
          <w:szCs w:val="22"/>
        </w:rPr>
        <w:t xml:space="preserve"> &amp; </w:t>
      </w:r>
      <w:proofErr w:type="spellStart"/>
      <w:r w:rsidR="006B2B5E" w:rsidRPr="00735B02">
        <w:rPr>
          <w:rFonts w:ascii="Garamond" w:hAnsi="Garamond"/>
          <w:sz w:val="22"/>
          <w:szCs w:val="22"/>
        </w:rPr>
        <w:t>Lipse</w:t>
      </w:r>
      <w:r w:rsidR="008C220D">
        <w:rPr>
          <w:rFonts w:ascii="Garamond" w:hAnsi="Garamond"/>
          <w:sz w:val="22"/>
          <w:szCs w:val="22"/>
        </w:rPr>
        <w:t>t</w:t>
      </w:r>
      <w:proofErr w:type="spellEnd"/>
      <w:r w:rsidR="008C220D">
        <w:rPr>
          <w:rFonts w:ascii="Garamond" w:hAnsi="Garamond"/>
          <w:sz w:val="22"/>
          <w:szCs w:val="22"/>
        </w:rPr>
        <w:t>: “Racial and Ethnic Conflicts</w:t>
      </w:r>
      <w:r w:rsidR="006B2B5E" w:rsidRPr="00735B02">
        <w:rPr>
          <w:rFonts w:ascii="Garamond" w:hAnsi="Garamond"/>
          <w:sz w:val="22"/>
          <w:szCs w:val="22"/>
        </w:rPr>
        <w:t>”</w:t>
      </w:r>
      <w:r w:rsidR="008C220D">
        <w:rPr>
          <w:rFonts w:ascii="Garamond" w:hAnsi="Garamond"/>
          <w:sz w:val="22"/>
          <w:szCs w:val="22"/>
        </w:rPr>
        <w:t xml:space="preserve"> (</w:t>
      </w:r>
      <w:r w:rsidR="008C220D">
        <w:rPr>
          <w:rFonts w:ascii="Garamond" w:hAnsi="Garamond"/>
          <w:i/>
          <w:sz w:val="22"/>
          <w:szCs w:val="22"/>
        </w:rPr>
        <w:t>Political Science Quarterly</w:t>
      </w:r>
      <w:r w:rsidR="008C220D">
        <w:rPr>
          <w:rFonts w:ascii="Garamond" w:hAnsi="Garamond"/>
          <w:sz w:val="22"/>
          <w:szCs w:val="22"/>
        </w:rPr>
        <w:t>, 1992-93)</w:t>
      </w:r>
    </w:p>
    <w:p w:rsidR="001B102F" w:rsidRPr="00735B02" w:rsidRDefault="001B102F" w:rsidP="001B102F">
      <w:pPr>
        <w:ind w:left="360" w:firstLine="36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Michael</w:t>
      </w:r>
      <w:proofErr w:type="gramEnd"/>
      <w:r>
        <w:rPr>
          <w:rFonts w:ascii="Garamond" w:hAnsi="Garamond"/>
          <w:sz w:val="22"/>
          <w:szCs w:val="22"/>
        </w:rPr>
        <w:t xml:space="preserve"> Brown</w:t>
      </w:r>
      <w:r w:rsidRPr="00735B02">
        <w:rPr>
          <w:rFonts w:ascii="Garamond" w:hAnsi="Garamond"/>
          <w:sz w:val="22"/>
          <w:szCs w:val="22"/>
        </w:rPr>
        <w:t>: “</w:t>
      </w:r>
      <w:r>
        <w:rPr>
          <w:rFonts w:ascii="Garamond" w:hAnsi="Garamond"/>
          <w:sz w:val="22"/>
          <w:szCs w:val="22"/>
        </w:rPr>
        <w:t>The Causes of Internal Conflict</w:t>
      </w:r>
      <w:r w:rsidRPr="00735B02">
        <w:rPr>
          <w:rFonts w:ascii="Garamond" w:hAnsi="Garamond"/>
          <w:sz w:val="22"/>
          <w:szCs w:val="22"/>
        </w:rPr>
        <w:t xml:space="preserve">” </w:t>
      </w:r>
      <w:r>
        <w:rPr>
          <w:rFonts w:ascii="Garamond" w:hAnsi="Garamond"/>
          <w:sz w:val="22"/>
          <w:szCs w:val="22"/>
        </w:rPr>
        <w:t xml:space="preserve">(from </w:t>
      </w:r>
      <w:r>
        <w:rPr>
          <w:rFonts w:ascii="Garamond" w:hAnsi="Garamond"/>
          <w:i/>
          <w:sz w:val="22"/>
          <w:szCs w:val="22"/>
        </w:rPr>
        <w:t>Nationalism and Ethnic Conflict</w:t>
      </w:r>
      <w:r>
        <w:rPr>
          <w:rFonts w:ascii="Garamond" w:hAnsi="Garamond"/>
          <w:sz w:val="22"/>
          <w:szCs w:val="22"/>
        </w:rPr>
        <w:t>)</w:t>
      </w:r>
    </w:p>
    <w:p w:rsidR="006B2B5E" w:rsidRPr="00735B02" w:rsidRDefault="006B2B5E" w:rsidP="008C220D">
      <w:pPr>
        <w:ind w:firstLine="270"/>
        <w:rPr>
          <w:rFonts w:ascii="Garamond" w:hAnsi="Garamond"/>
          <w:sz w:val="22"/>
          <w:szCs w:val="22"/>
        </w:rPr>
      </w:pPr>
    </w:p>
    <w:p w:rsidR="006B2B5E" w:rsidRPr="00735B02" w:rsidRDefault="008C220D" w:rsidP="008C220D">
      <w:pPr>
        <w:ind w:firstLine="270"/>
        <w:rPr>
          <w:rFonts w:ascii="Garamond" w:hAnsi="Garamond"/>
          <w:b/>
          <w:sz w:val="22"/>
          <w:szCs w:val="22"/>
        </w:rPr>
      </w:pPr>
      <w:proofErr w:type="gramStart"/>
      <w:r w:rsidRPr="00735B02">
        <w:rPr>
          <w:rFonts w:ascii="Garamond" w:hAnsi="Garamond"/>
          <w:sz w:val="22"/>
          <w:szCs w:val="22"/>
        </w:rPr>
        <w:t xml:space="preserve">•  </w:t>
      </w:r>
      <w:r w:rsidR="006B2B5E" w:rsidRPr="00735B02">
        <w:rPr>
          <w:rFonts w:ascii="Garamond" w:hAnsi="Garamond"/>
          <w:b/>
          <w:sz w:val="22"/>
          <w:szCs w:val="22"/>
        </w:rPr>
        <w:t>Wednesday</w:t>
      </w:r>
      <w:proofErr w:type="gramEnd"/>
      <w:r w:rsidR="006B2B5E" w:rsidRPr="00735B02">
        <w:rPr>
          <w:rFonts w:ascii="Garamond" w:hAnsi="Garamond"/>
          <w:b/>
          <w:sz w:val="22"/>
          <w:szCs w:val="22"/>
        </w:rPr>
        <w:t>, October 15</w:t>
      </w:r>
      <w:r w:rsidR="006B2B5E" w:rsidRPr="00735B02">
        <w:rPr>
          <w:rFonts w:ascii="Garamond" w:hAnsi="Garamond"/>
          <w:b/>
          <w:sz w:val="22"/>
          <w:szCs w:val="22"/>
          <w:vertAlign w:val="superscript"/>
        </w:rPr>
        <w:t>th</w:t>
      </w:r>
      <w:r w:rsidR="006B2B5E" w:rsidRPr="00735B02">
        <w:rPr>
          <w:rFonts w:ascii="Garamond" w:hAnsi="Garamond"/>
          <w:b/>
          <w:sz w:val="22"/>
          <w:szCs w:val="22"/>
        </w:rPr>
        <w:t>:  MID-TERM EXAM (in class)</w:t>
      </w:r>
    </w:p>
    <w:p w:rsidR="006B2B5E" w:rsidRPr="00735B02" w:rsidRDefault="006B2B5E" w:rsidP="008C220D">
      <w:pPr>
        <w:pBdr>
          <w:bottom w:val="single" w:sz="6" w:space="1" w:color="auto"/>
        </w:pBdr>
        <w:ind w:firstLine="270"/>
        <w:rPr>
          <w:rFonts w:ascii="Garamond" w:hAnsi="Garamond"/>
          <w:sz w:val="22"/>
          <w:szCs w:val="22"/>
        </w:rPr>
      </w:pPr>
    </w:p>
    <w:p w:rsidR="006B2B5E" w:rsidRPr="00735B02" w:rsidRDefault="006B2B5E" w:rsidP="006B2B5E">
      <w:pPr>
        <w:tabs>
          <w:tab w:val="left" w:pos="2955"/>
        </w:tabs>
        <w:rPr>
          <w:rFonts w:ascii="Garamond" w:hAnsi="Garamond"/>
          <w:b/>
          <w:sz w:val="22"/>
          <w:szCs w:val="22"/>
        </w:rPr>
      </w:pPr>
    </w:p>
    <w:p w:rsidR="006B2B5E" w:rsidRPr="00735B02" w:rsidRDefault="006B2B5E" w:rsidP="006B2B5E">
      <w:pPr>
        <w:rPr>
          <w:rFonts w:ascii="Garamond" w:hAnsi="Garamond"/>
          <w:b/>
          <w:sz w:val="22"/>
          <w:szCs w:val="22"/>
        </w:rPr>
      </w:pPr>
      <w:r w:rsidRPr="00735B02">
        <w:rPr>
          <w:rFonts w:ascii="Garamond" w:hAnsi="Garamond"/>
          <w:b/>
          <w:sz w:val="22"/>
          <w:szCs w:val="22"/>
        </w:rPr>
        <w:t xml:space="preserve">Weeks </w:t>
      </w:r>
      <w:r w:rsidR="0008261C">
        <w:rPr>
          <w:rFonts w:ascii="Garamond" w:hAnsi="Garamond"/>
          <w:b/>
          <w:sz w:val="22"/>
          <w:szCs w:val="22"/>
        </w:rPr>
        <w:t>8 &amp; 9</w:t>
      </w:r>
      <w:r w:rsidRPr="00735B02">
        <w:rPr>
          <w:rFonts w:ascii="Garamond" w:hAnsi="Garamond"/>
          <w:b/>
          <w:sz w:val="22"/>
          <w:szCs w:val="22"/>
        </w:rPr>
        <w:t>: The Holocaust and micro-level causes of political violence.</w:t>
      </w:r>
    </w:p>
    <w:p w:rsidR="006B2B5E" w:rsidRPr="00735B02" w:rsidRDefault="006B2B5E" w:rsidP="006B2B5E">
      <w:pPr>
        <w:pStyle w:val="BodyTextIndent"/>
        <w:rPr>
          <w:rFonts w:ascii="Garamond" w:hAnsi="Garamond"/>
          <w:sz w:val="22"/>
          <w:szCs w:val="22"/>
        </w:rPr>
      </w:pPr>
      <w:r w:rsidRPr="00735B02">
        <w:rPr>
          <w:rFonts w:ascii="Garamond" w:hAnsi="Garamond"/>
          <w:sz w:val="22"/>
          <w:szCs w:val="22"/>
        </w:rPr>
        <w:t>Why do individuals commit violence on behalf of the state?</w:t>
      </w:r>
    </w:p>
    <w:p w:rsidR="00FB764B" w:rsidRPr="00735B02" w:rsidRDefault="00FB764B">
      <w:pPr>
        <w:rPr>
          <w:rFonts w:ascii="Garamond" w:hAnsi="Garamond"/>
          <w:sz w:val="22"/>
          <w:szCs w:val="22"/>
        </w:rPr>
      </w:pPr>
    </w:p>
    <w:p w:rsidR="008C220D" w:rsidRPr="00735B02" w:rsidRDefault="008C220D" w:rsidP="008C220D">
      <w:pPr>
        <w:ind w:left="360"/>
        <w:rPr>
          <w:rFonts w:ascii="Garamond" w:hAnsi="Garamond"/>
          <w:sz w:val="22"/>
          <w:szCs w:val="22"/>
        </w:rPr>
      </w:pPr>
      <w:proofErr w:type="gramStart"/>
      <w:r w:rsidRPr="00735B02">
        <w:rPr>
          <w:rFonts w:ascii="Garamond" w:hAnsi="Garamond"/>
          <w:sz w:val="22"/>
          <w:szCs w:val="22"/>
        </w:rPr>
        <w:t xml:space="preserve">•  </w:t>
      </w:r>
      <w:r>
        <w:rPr>
          <w:rFonts w:ascii="Garamond" w:hAnsi="Garamond"/>
          <w:sz w:val="22"/>
          <w:szCs w:val="22"/>
        </w:rPr>
        <w:t>“</w:t>
      </w:r>
      <w:proofErr w:type="gramEnd"/>
      <w:r>
        <w:rPr>
          <w:rFonts w:ascii="Garamond" w:hAnsi="Garamond"/>
          <w:sz w:val="22"/>
          <w:szCs w:val="22"/>
        </w:rPr>
        <w:t xml:space="preserve">Obedience” </w:t>
      </w:r>
      <w:r w:rsidR="002B58AC">
        <w:rPr>
          <w:rFonts w:ascii="Garamond" w:hAnsi="Garamond"/>
          <w:sz w:val="22"/>
          <w:szCs w:val="22"/>
        </w:rPr>
        <w:t>(</w:t>
      </w:r>
      <w:r>
        <w:rPr>
          <w:rFonts w:ascii="Garamond" w:hAnsi="Garamond"/>
          <w:sz w:val="22"/>
          <w:szCs w:val="22"/>
        </w:rPr>
        <w:t xml:space="preserve">A Documentary about the </w:t>
      </w:r>
      <w:proofErr w:type="spellStart"/>
      <w:r>
        <w:rPr>
          <w:rFonts w:ascii="Garamond" w:hAnsi="Garamond"/>
          <w:sz w:val="22"/>
          <w:szCs w:val="22"/>
        </w:rPr>
        <w:t>Milgram</w:t>
      </w:r>
      <w:proofErr w:type="spellEnd"/>
      <w:r>
        <w:rPr>
          <w:rFonts w:ascii="Garamond" w:hAnsi="Garamond"/>
          <w:sz w:val="22"/>
          <w:szCs w:val="22"/>
        </w:rPr>
        <w:t xml:space="preserve"> study, to be watched in class.</w:t>
      </w:r>
      <w:r w:rsidR="002B58AC">
        <w:rPr>
          <w:rFonts w:ascii="Garamond" w:hAnsi="Garamond"/>
          <w:sz w:val="22"/>
          <w:szCs w:val="22"/>
        </w:rPr>
        <w:t>)</w:t>
      </w:r>
    </w:p>
    <w:p w:rsidR="006B2B5E" w:rsidRPr="00735B02" w:rsidRDefault="006B2B5E" w:rsidP="006B2B5E">
      <w:pPr>
        <w:ind w:left="360"/>
        <w:rPr>
          <w:rFonts w:ascii="Garamond" w:hAnsi="Garamond"/>
          <w:sz w:val="22"/>
          <w:szCs w:val="22"/>
        </w:rPr>
      </w:pPr>
      <w:proofErr w:type="gramStart"/>
      <w:r w:rsidRPr="00735B02">
        <w:rPr>
          <w:rFonts w:ascii="Garamond" w:hAnsi="Garamond"/>
          <w:sz w:val="22"/>
          <w:szCs w:val="22"/>
        </w:rPr>
        <w:t xml:space="preserve">•  </w:t>
      </w:r>
      <w:r w:rsidR="00D05171" w:rsidRPr="00735B02">
        <w:rPr>
          <w:rFonts w:ascii="Garamond" w:hAnsi="Garamond"/>
          <w:sz w:val="22"/>
          <w:szCs w:val="22"/>
        </w:rPr>
        <w:t>The</w:t>
      </w:r>
      <w:proofErr w:type="gramEnd"/>
      <w:r w:rsidR="00D05171" w:rsidRPr="00735B02">
        <w:rPr>
          <w:rFonts w:ascii="Garamond" w:hAnsi="Garamond"/>
          <w:sz w:val="22"/>
          <w:szCs w:val="22"/>
        </w:rPr>
        <w:t xml:space="preserve"> Browning-</w:t>
      </w:r>
      <w:proofErr w:type="spellStart"/>
      <w:r w:rsidR="00D05171" w:rsidRPr="00735B02">
        <w:rPr>
          <w:rFonts w:ascii="Garamond" w:hAnsi="Garamond"/>
          <w:sz w:val="22"/>
          <w:szCs w:val="22"/>
        </w:rPr>
        <w:t>Goldhagen</w:t>
      </w:r>
      <w:proofErr w:type="spellEnd"/>
      <w:r w:rsidR="00D05171" w:rsidRPr="00735B02">
        <w:rPr>
          <w:rFonts w:ascii="Garamond" w:hAnsi="Garamond"/>
          <w:sz w:val="22"/>
          <w:szCs w:val="22"/>
        </w:rPr>
        <w:t xml:space="preserve"> debate</w:t>
      </w:r>
    </w:p>
    <w:p w:rsidR="00D05171" w:rsidRDefault="006B2B5E" w:rsidP="006B2B5E">
      <w:pPr>
        <w:ind w:left="360"/>
        <w:rPr>
          <w:rFonts w:ascii="Garamond" w:hAnsi="Garamond"/>
          <w:sz w:val="22"/>
          <w:szCs w:val="22"/>
        </w:rPr>
      </w:pPr>
      <w:r w:rsidRPr="00735B02">
        <w:rPr>
          <w:rFonts w:ascii="Garamond" w:hAnsi="Garamond"/>
          <w:sz w:val="22"/>
          <w:szCs w:val="22"/>
        </w:rPr>
        <w:t xml:space="preserve">   (R</w:t>
      </w:r>
      <w:r w:rsidR="00D05171" w:rsidRPr="00735B02">
        <w:rPr>
          <w:rFonts w:ascii="Garamond" w:hAnsi="Garamond"/>
          <w:sz w:val="22"/>
          <w:szCs w:val="22"/>
        </w:rPr>
        <w:t xml:space="preserve">eadings from </w:t>
      </w:r>
      <w:r w:rsidR="00D05171" w:rsidRPr="00735B02">
        <w:rPr>
          <w:rFonts w:ascii="Garamond" w:hAnsi="Garamond"/>
          <w:i/>
          <w:sz w:val="22"/>
          <w:szCs w:val="22"/>
        </w:rPr>
        <w:t>Ordinary Men</w:t>
      </w:r>
      <w:r w:rsidR="00D05171" w:rsidRPr="00735B02">
        <w:rPr>
          <w:rFonts w:ascii="Garamond" w:hAnsi="Garamond"/>
          <w:sz w:val="22"/>
          <w:szCs w:val="22"/>
        </w:rPr>
        <w:t xml:space="preserve"> and </w:t>
      </w:r>
      <w:r w:rsidR="00D05171" w:rsidRPr="00735B02">
        <w:rPr>
          <w:rFonts w:ascii="Garamond" w:hAnsi="Garamond"/>
          <w:i/>
          <w:sz w:val="22"/>
          <w:szCs w:val="22"/>
        </w:rPr>
        <w:t>Hitler’s Willing Executioners</w:t>
      </w:r>
      <w:r w:rsidR="008E6D84" w:rsidRPr="00735B02">
        <w:rPr>
          <w:rFonts w:ascii="Garamond" w:hAnsi="Garamond"/>
          <w:sz w:val="22"/>
          <w:szCs w:val="22"/>
        </w:rPr>
        <w:t>)</w:t>
      </w:r>
    </w:p>
    <w:p w:rsidR="002B58AC" w:rsidRDefault="0031766D" w:rsidP="006B2B5E">
      <w:pPr>
        <w:ind w:left="360"/>
        <w:rPr>
          <w:rFonts w:ascii="Garamond" w:hAnsi="Garamond"/>
          <w:sz w:val="22"/>
          <w:szCs w:val="22"/>
        </w:rPr>
      </w:pPr>
      <w:proofErr w:type="gramStart"/>
      <w:r w:rsidRPr="00735B02">
        <w:rPr>
          <w:rFonts w:ascii="Garamond" w:hAnsi="Garamond"/>
          <w:sz w:val="22"/>
          <w:szCs w:val="22"/>
        </w:rPr>
        <w:t xml:space="preserve">•  </w:t>
      </w:r>
      <w:r w:rsidR="002B58AC">
        <w:rPr>
          <w:rFonts w:ascii="Garamond" w:hAnsi="Garamond"/>
          <w:sz w:val="22"/>
          <w:szCs w:val="22"/>
        </w:rPr>
        <w:t>NO</w:t>
      </w:r>
      <w:proofErr w:type="gramEnd"/>
      <w:r w:rsidR="002B58AC">
        <w:rPr>
          <w:rFonts w:ascii="Garamond" w:hAnsi="Garamond"/>
          <w:sz w:val="22"/>
          <w:szCs w:val="22"/>
        </w:rPr>
        <w:t>-5810: “Letter from Turner to Hildebrandt”</w:t>
      </w:r>
      <w:r w:rsidR="00EC2381">
        <w:rPr>
          <w:rFonts w:ascii="Garamond" w:hAnsi="Garamond"/>
          <w:sz w:val="22"/>
          <w:szCs w:val="22"/>
        </w:rPr>
        <w:t xml:space="preserve"> (Nuremberg trial document)</w:t>
      </w:r>
    </w:p>
    <w:p w:rsidR="006B2B5E" w:rsidRPr="00735B02" w:rsidRDefault="006B2B5E" w:rsidP="006B2B5E">
      <w:pPr>
        <w:pBdr>
          <w:bottom w:val="single" w:sz="6" w:space="1" w:color="auto"/>
        </w:pBdr>
        <w:tabs>
          <w:tab w:val="left" w:pos="4920"/>
          <w:tab w:val="left" w:pos="5835"/>
        </w:tabs>
        <w:rPr>
          <w:rFonts w:ascii="Garamond" w:hAnsi="Garamond"/>
          <w:sz w:val="22"/>
          <w:szCs w:val="22"/>
        </w:rPr>
      </w:pPr>
      <w:r w:rsidRPr="00735B02">
        <w:rPr>
          <w:rFonts w:ascii="Garamond" w:hAnsi="Garamond"/>
          <w:sz w:val="22"/>
          <w:szCs w:val="22"/>
        </w:rPr>
        <w:tab/>
      </w:r>
    </w:p>
    <w:p w:rsidR="008E6D84" w:rsidRPr="00735B02" w:rsidRDefault="008E6D84" w:rsidP="008E6D84">
      <w:pPr>
        <w:rPr>
          <w:rFonts w:ascii="Garamond" w:hAnsi="Garamond"/>
          <w:sz w:val="22"/>
          <w:szCs w:val="22"/>
        </w:rPr>
      </w:pPr>
    </w:p>
    <w:p w:rsidR="008E6D84" w:rsidRDefault="008E6D84" w:rsidP="008E6D84">
      <w:pPr>
        <w:rPr>
          <w:rFonts w:ascii="Garamond" w:hAnsi="Garamond"/>
          <w:b/>
          <w:sz w:val="22"/>
          <w:szCs w:val="22"/>
        </w:rPr>
      </w:pPr>
      <w:r w:rsidRPr="00735B02">
        <w:rPr>
          <w:rFonts w:ascii="Garamond" w:hAnsi="Garamond"/>
          <w:b/>
          <w:sz w:val="22"/>
          <w:szCs w:val="22"/>
        </w:rPr>
        <w:t xml:space="preserve">Week 10: The Arab-Israeli </w:t>
      </w:r>
      <w:r w:rsidR="0008261C">
        <w:rPr>
          <w:rFonts w:ascii="Garamond" w:hAnsi="Garamond"/>
          <w:b/>
          <w:sz w:val="22"/>
          <w:szCs w:val="22"/>
        </w:rPr>
        <w:t xml:space="preserve">conflict. </w:t>
      </w:r>
    </w:p>
    <w:p w:rsidR="0008261C" w:rsidRPr="00711E6C" w:rsidRDefault="0008261C" w:rsidP="008E6D84">
      <w:pPr>
        <w:rPr>
          <w:rFonts w:ascii="Garamond" w:hAnsi="Garamond"/>
          <w:sz w:val="22"/>
          <w:szCs w:val="22"/>
        </w:rPr>
      </w:pPr>
      <w:proofErr w:type="gramStart"/>
      <w:r w:rsidRPr="00711E6C">
        <w:rPr>
          <w:rFonts w:ascii="Garamond" w:hAnsi="Garamond"/>
          <w:sz w:val="22"/>
          <w:szCs w:val="22"/>
        </w:rPr>
        <w:t>The rationality and rationale of terror.</w:t>
      </w:r>
      <w:proofErr w:type="gramEnd"/>
    </w:p>
    <w:p w:rsidR="008E6D84" w:rsidRPr="0054702B" w:rsidRDefault="008E6D84" w:rsidP="008E6D84">
      <w:pPr>
        <w:rPr>
          <w:rFonts w:ascii="Garamond" w:hAnsi="Garamond"/>
          <w:sz w:val="22"/>
          <w:szCs w:val="22"/>
        </w:rPr>
      </w:pPr>
    </w:p>
    <w:p w:rsidR="0031766D" w:rsidRPr="0054702B" w:rsidRDefault="0031766D" w:rsidP="006F1610">
      <w:pPr>
        <w:ind w:left="360"/>
        <w:rPr>
          <w:rFonts w:ascii="Garamond" w:hAnsi="Garamond"/>
          <w:sz w:val="22"/>
          <w:szCs w:val="22"/>
        </w:rPr>
      </w:pPr>
      <w:proofErr w:type="gramStart"/>
      <w:r w:rsidRPr="0054702B">
        <w:rPr>
          <w:rFonts w:ascii="Garamond" w:hAnsi="Garamond"/>
          <w:sz w:val="22"/>
          <w:szCs w:val="22"/>
        </w:rPr>
        <w:t>•  Craig</w:t>
      </w:r>
      <w:proofErr w:type="gramEnd"/>
      <w:r w:rsidRPr="0054702B">
        <w:rPr>
          <w:rFonts w:ascii="Garamond" w:hAnsi="Garamond"/>
          <w:sz w:val="22"/>
          <w:szCs w:val="22"/>
        </w:rPr>
        <w:t>, et al.: On the Middle East since 1945 (</w:t>
      </w:r>
      <w:r w:rsidRPr="0054702B">
        <w:rPr>
          <w:rFonts w:ascii="Garamond" w:hAnsi="Garamond"/>
          <w:i/>
          <w:sz w:val="22"/>
          <w:szCs w:val="22"/>
        </w:rPr>
        <w:t xml:space="preserve">Heritage of World Civilizations, </w:t>
      </w:r>
      <w:r w:rsidRPr="0054702B">
        <w:rPr>
          <w:rFonts w:ascii="Garamond" w:hAnsi="Garamond"/>
          <w:sz w:val="22"/>
          <w:szCs w:val="22"/>
        </w:rPr>
        <w:t>pp. 1003-1010)</w:t>
      </w:r>
    </w:p>
    <w:p w:rsidR="0054702B" w:rsidRDefault="0054702B" w:rsidP="006F1610">
      <w:pPr>
        <w:ind w:left="360"/>
        <w:rPr>
          <w:rFonts w:ascii="Garamond" w:hAnsi="Garamond"/>
          <w:sz w:val="22"/>
          <w:szCs w:val="22"/>
        </w:rPr>
      </w:pPr>
      <w:proofErr w:type="gramStart"/>
      <w:r w:rsidRPr="0054702B">
        <w:rPr>
          <w:rFonts w:ascii="Garamond" w:hAnsi="Garamond"/>
          <w:sz w:val="22"/>
          <w:szCs w:val="22"/>
        </w:rPr>
        <w:t xml:space="preserve">•  </w:t>
      </w:r>
      <w:r>
        <w:rPr>
          <w:rFonts w:ascii="Garamond" w:hAnsi="Garamond"/>
          <w:sz w:val="22"/>
          <w:szCs w:val="22"/>
        </w:rPr>
        <w:t>Barry</w:t>
      </w:r>
      <w:proofErr w:type="gramEnd"/>
      <w:r>
        <w:rPr>
          <w:rFonts w:ascii="Garamond" w:hAnsi="Garamond"/>
          <w:sz w:val="22"/>
          <w:szCs w:val="22"/>
        </w:rPr>
        <w:t xml:space="preserve"> Rubin</w:t>
      </w:r>
      <w:r w:rsidRPr="0054702B">
        <w:rPr>
          <w:rFonts w:ascii="Garamond" w:hAnsi="Garamond"/>
          <w:sz w:val="22"/>
          <w:szCs w:val="22"/>
        </w:rPr>
        <w:t>. “</w:t>
      </w:r>
      <w:r>
        <w:rPr>
          <w:rFonts w:ascii="Garamond" w:hAnsi="Garamond"/>
          <w:sz w:val="22"/>
          <w:szCs w:val="22"/>
        </w:rPr>
        <w:t>Israel’s New Strategy</w:t>
      </w:r>
      <w:r w:rsidRPr="0054702B">
        <w:rPr>
          <w:rFonts w:ascii="Garamond" w:hAnsi="Garamond"/>
          <w:sz w:val="22"/>
          <w:szCs w:val="22"/>
        </w:rPr>
        <w:t>”</w:t>
      </w:r>
      <w:r>
        <w:rPr>
          <w:rFonts w:ascii="Garamond" w:hAnsi="Garamond"/>
          <w:sz w:val="22"/>
          <w:szCs w:val="22"/>
        </w:rPr>
        <w:t xml:space="preserve"> (</w:t>
      </w:r>
      <w:r>
        <w:rPr>
          <w:rFonts w:ascii="Garamond" w:hAnsi="Garamond"/>
          <w:i/>
          <w:sz w:val="22"/>
          <w:szCs w:val="22"/>
        </w:rPr>
        <w:t>Foreign Affairs</w:t>
      </w:r>
      <w:r>
        <w:rPr>
          <w:rFonts w:ascii="Garamond" w:hAnsi="Garamond"/>
          <w:sz w:val="22"/>
          <w:szCs w:val="22"/>
        </w:rPr>
        <w:t>, July/August 2006)</w:t>
      </w:r>
    </w:p>
    <w:p w:rsidR="006B5109" w:rsidRDefault="006B5109" w:rsidP="006F1610">
      <w:pPr>
        <w:ind w:left="360"/>
        <w:rPr>
          <w:rFonts w:ascii="Garamond" w:hAnsi="Garamond"/>
          <w:sz w:val="22"/>
          <w:szCs w:val="22"/>
        </w:rPr>
      </w:pPr>
      <w:proofErr w:type="gramStart"/>
      <w:r w:rsidRPr="0054702B">
        <w:rPr>
          <w:rFonts w:ascii="Garamond" w:hAnsi="Garamond"/>
          <w:sz w:val="22"/>
          <w:szCs w:val="22"/>
        </w:rPr>
        <w:t xml:space="preserve">•  </w:t>
      </w:r>
      <w:r>
        <w:rPr>
          <w:rFonts w:ascii="Garamond" w:hAnsi="Garamond"/>
          <w:sz w:val="22"/>
          <w:szCs w:val="22"/>
        </w:rPr>
        <w:t>Glenn</w:t>
      </w:r>
      <w:proofErr w:type="gramEnd"/>
      <w:r>
        <w:rPr>
          <w:rFonts w:ascii="Garamond" w:hAnsi="Garamond"/>
          <w:sz w:val="22"/>
          <w:szCs w:val="22"/>
        </w:rPr>
        <w:t xml:space="preserve"> Robinson</w:t>
      </w:r>
      <w:r w:rsidRPr="008A1B3E">
        <w:rPr>
          <w:rFonts w:ascii="Garamond" w:hAnsi="Garamond"/>
          <w:sz w:val="22"/>
          <w:szCs w:val="22"/>
        </w:rPr>
        <w:t>: “</w:t>
      </w:r>
      <w:r>
        <w:rPr>
          <w:rFonts w:ascii="Garamond" w:hAnsi="Garamond"/>
          <w:sz w:val="22"/>
          <w:szCs w:val="22"/>
        </w:rPr>
        <w:t>The Fragmentation of Palestine</w:t>
      </w:r>
      <w:r w:rsidRPr="008A1B3E">
        <w:rPr>
          <w:rFonts w:ascii="Garamond" w:hAnsi="Garamond"/>
          <w:sz w:val="22"/>
          <w:szCs w:val="22"/>
        </w:rPr>
        <w:t>”</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Current History</w:t>
      </w:r>
      <w:r>
        <w:rPr>
          <w:rFonts w:ascii="Garamond" w:hAnsi="Garamond"/>
          <w:sz w:val="22"/>
          <w:szCs w:val="22"/>
        </w:rPr>
        <w:t>, December 2007)</w:t>
      </w:r>
    </w:p>
    <w:p w:rsidR="0054702B" w:rsidRPr="0054702B" w:rsidRDefault="002C2F45" w:rsidP="006F1610">
      <w:pPr>
        <w:ind w:left="360"/>
        <w:rPr>
          <w:rFonts w:ascii="Garamond" w:hAnsi="Garamond"/>
          <w:sz w:val="22"/>
          <w:szCs w:val="22"/>
        </w:rPr>
      </w:pPr>
      <w:proofErr w:type="gramStart"/>
      <w:r>
        <w:rPr>
          <w:rFonts w:ascii="Garamond" w:hAnsi="Garamond"/>
          <w:sz w:val="22"/>
          <w:szCs w:val="22"/>
        </w:rPr>
        <w:t>*</w:t>
      </w:r>
      <w:r w:rsidR="0054702B" w:rsidRPr="0054702B">
        <w:rPr>
          <w:rFonts w:ascii="Garamond" w:hAnsi="Garamond"/>
          <w:sz w:val="22"/>
          <w:szCs w:val="22"/>
        </w:rPr>
        <w:t xml:space="preserve">  Sarah</w:t>
      </w:r>
      <w:proofErr w:type="gramEnd"/>
      <w:r w:rsidR="0054702B" w:rsidRPr="0054702B">
        <w:rPr>
          <w:rFonts w:ascii="Garamond" w:hAnsi="Garamond"/>
          <w:sz w:val="22"/>
          <w:szCs w:val="22"/>
        </w:rPr>
        <w:t xml:space="preserve"> Parkinson. “The Softer Side of Terror”</w:t>
      </w:r>
    </w:p>
    <w:p w:rsidR="0054702B" w:rsidRPr="0054702B" w:rsidRDefault="002C2F45" w:rsidP="006F1610">
      <w:pPr>
        <w:ind w:left="360"/>
        <w:rPr>
          <w:rFonts w:ascii="Garamond" w:hAnsi="Garamond"/>
          <w:sz w:val="22"/>
          <w:szCs w:val="22"/>
        </w:rPr>
      </w:pPr>
      <w:proofErr w:type="gramStart"/>
      <w:r>
        <w:rPr>
          <w:rFonts w:ascii="Garamond" w:hAnsi="Garamond"/>
          <w:sz w:val="22"/>
          <w:szCs w:val="22"/>
        </w:rPr>
        <w:t>*</w:t>
      </w:r>
      <w:r w:rsidR="0054702B" w:rsidRPr="0054702B">
        <w:rPr>
          <w:rFonts w:ascii="Garamond" w:hAnsi="Garamond"/>
          <w:sz w:val="22"/>
          <w:szCs w:val="22"/>
        </w:rPr>
        <w:t xml:space="preserve">  Levitt</w:t>
      </w:r>
      <w:proofErr w:type="gramEnd"/>
      <w:r w:rsidR="0054702B" w:rsidRPr="0054702B">
        <w:rPr>
          <w:rFonts w:ascii="Garamond" w:hAnsi="Garamond"/>
          <w:sz w:val="22"/>
          <w:szCs w:val="22"/>
        </w:rPr>
        <w:t xml:space="preserve">: </w:t>
      </w:r>
      <w:r w:rsidR="0054702B" w:rsidRPr="0054702B">
        <w:rPr>
          <w:rFonts w:ascii="Garamond" w:hAnsi="Garamond"/>
          <w:i/>
          <w:sz w:val="22"/>
          <w:szCs w:val="22"/>
        </w:rPr>
        <w:t xml:space="preserve">Hamas: Politics, Charity, and Terrorism </w:t>
      </w:r>
      <w:r w:rsidR="0054702B" w:rsidRPr="0054702B">
        <w:rPr>
          <w:rFonts w:ascii="Garamond" w:hAnsi="Garamond"/>
          <w:sz w:val="22"/>
          <w:szCs w:val="22"/>
        </w:rPr>
        <w:t>(selections, including “Forward” by Dennis Ross).</w:t>
      </w:r>
    </w:p>
    <w:p w:rsidR="006F1610" w:rsidRPr="006F1610" w:rsidRDefault="002C2F45" w:rsidP="006F1610">
      <w:pPr>
        <w:ind w:left="360"/>
        <w:rPr>
          <w:rFonts w:ascii="Garamond" w:hAnsi="Garamond"/>
          <w:sz w:val="22"/>
          <w:szCs w:val="22"/>
        </w:rPr>
      </w:pPr>
      <w:proofErr w:type="gramStart"/>
      <w:r>
        <w:rPr>
          <w:rFonts w:ascii="Garamond" w:hAnsi="Garamond"/>
          <w:sz w:val="22"/>
          <w:szCs w:val="22"/>
        </w:rPr>
        <w:t>*</w:t>
      </w:r>
      <w:r w:rsidR="006F1610" w:rsidRPr="006F1610">
        <w:rPr>
          <w:rFonts w:ascii="Garamond" w:hAnsi="Garamond"/>
          <w:sz w:val="22"/>
          <w:szCs w:val="22"/>
        </w:rPr>
        <w:t xml:space="preserve">  Michael</w:t>
      </w:r>
      <w:proofErr w:type="gramEnd"/>
      <w:r w:rsidR="006F1610" w:rsidRPr="006F1610">
        <w:rPr>
          <w:rFonts w:ascii="Garamond" w:hAnsi="Garamond"/>
          <w:sz w:val="22"/>
          <w:szCs w:val="22"/>
        </w:rPr>
        <w:t xml:space="preserve"> Herzog: “Can Hamas be Tamed?” (</w:t>
      </w:r>
      <w:r w:rsidR="006F1610" w:rsidRPr="006F1610">
        <w:rPr>
          <w:rFonts w:ascii="Garamond" w:hAnsi="Garamond"/>
          <w:i/>
          <w:sz w:val="22"/>
          <w:szCs w:val="22"/>
        </w:rPr>
        <w:t>Foreign Affairs</w:t>
      </w:r>
      <w:r w:rsidR="006F1610" w:rsidRPr="006F1610">
        <w:rPr>
          <w:rFonts w:ascii="Garamond" w:hAnsi="Garamond"/>
          <w:sz w:val="22"/>
          <w:szCs w:val="22"/>
        </w:rPr>
        <w:t>, March/April 2006)</w:t>
      </w:r>
    </w:p>
    <w:p w:rsidR="008E6D84" w:rsidRDefault="0031766D" w:rsidP="006F1610">
      <w:pPr>
        <w:ind w:left="360"/>
        <w:rPr>
          <w:rFonts w:ascii="Garamond" w:hAnsi="Garamond"/>
          <w:b/>
          <w:sz w:val="22"/>
          <w:szCs w:val="22"/>
        </w:rPr>
      </w:pPr>
      <w:proofErr w:type="gramStart"/>
      <w:r w:rsidRPr="0054702B">
        <w:rPr>
          <w:rFonts w:ascii="Garamond" w:hAnsi="Garamond"/>
          <w:sz w:val="22"/>
          <w:szCs w:val="22"/>
        </w:rPr>
        <w:t>•  “</w:t>
      </w:r>
      <w:proofErr w:type="gramEnd"/>
      <w:r w:rsidRPr="0054702B">
        <w:rPr>
          <w:rFonts w:ascii="Garamond" w:hAnsi="Garamond"/>
          <w:sz w:val="22"/>
          <w:szCs w:val="22"/>
        </w:rPr>
        <w:t>Israel and Iran: How MAD can they be?” (</w:t>
      </w:r>
      <w:r w:rsidRPr="0054702B">
        <w:rPr>
          <w:rFonts w:ascii="Garamond" w:hAnsi="Garamond"/>
          <w:i/>
          <w:sz w:val="22"/>
          <w:szCs w:val="22"/>
        </w:rPr>
        <w:t xml:space="preserve">Economist, </w:t>
      </w:r>
      <w:r w:rsidRPr="0054702B">
        <w:rPr>
          <w:rFonts w:ascii="Garamond" w:hAnsi="Garamond"/>
          <w:sz w:val="22"/>
          <w:szCs w:val="22"/>
        </w:rPr>
        <w:t>February 8, 2007)</w:t>
      </w:r>
      <w:r w:rsidR="006F1610">
        <w:rPr>
          <w:rFonts w:ascii="Garamond" w:hAnsi="Garamond"/>
          <w:sz w:val="22"/>
          <w:szCs w:val="22"/>
        </w:rPr>
        <w:t xml:space="preserve"> </w:t>
      </w:r>
    </w:p>
    <w:p w:rsidR="008A1B3E" w:rsidRDefault="008A1B3E" w:rsidP="008A1B3E">
      <w:pPr>
        <w:ind w:left="360"/>
        <w:rPr>
          <w:rFonts w:ascii="Garamond" w:hAnsi="Garamond"/>
          <w:b/>
          <w:sz w:val="22"/>
          <w:szCs w:val="22"/>
          <w:u w:val="single"/>
        </w:rPr>
      </w:pPr>
      <w:proofErr w:type="gramStart"/>
      <w:r w:rsidRPr="006F1610">
        <w:rPr>
          <w:rFonts w:ascii="Garamond" w:hAnsi="Garamond"/>
          <w:sz w:val="22"/>
          <w:szCs w:val="22"/>
        </w:rPr>
        <w:t xml:space="preserve">•  </w:t>
      </w:r>
      <w:r>
        <w:rPr>
          <w:rFonts w:ascii="Garamond" w:hAnsi="Garamond"/>
          <w:sz w:val="22"/>
          <w:szCs w:val="22"/>
        </w:rPr>
        <w:t>Martha</w:t>
      </w:r>
      <w:proofErr w:type="gramEnd"/>
      <w:r>
        <w:rPr>
          <w:rFonts w:ascii="Garamond" w:hAnsi="Garamond"/>
          <w:sz w:val="22"/>
          <w:szCs w:val="22"/>
        </w:rPr>
        <w:t xml:space="preserve"> Crenshaw</w:t>
      </w:r>
      <w:r w:rsidRPr="006F1610">
        <w:rPr>
          <w:rFonts w:ascii="Garamond" w:hAnsi="Garamond"/>
          <w:sz w:val="22"/>
          <w:szCs w:val="22"/>
        </w:rPr>
        <w:t>: “</w:t>
      </w:r>
      <w:r>
        <w:rPr>
          <w:rFonts w:ascii="Garamond" w:hAnsi="Garamond"/>
          <w:sz w:val="22"/>
          <w:szCs w:val="22"/>
        </w:rPr>
        <w:t>The Logic of Terrorism</w:t>
      </w:r>
      <w:r w:rsidRPr="006F1610">
        <w:rPr>
          <w:rFonts w:ascii="Garamond" w:hAnsi="Garamond"/>
          <w:sz w:val="22"/>
          <w:szCs w:val="22"/>
        </w:rPr>
        <w:t>” (</w:t>
      </w:r>
      <w:r>
        <w:rPr>
          <w:rFonts w:ascii="Garamond" w:hAnsi="Garamond"/>
          <w:sz w:val="22"/>
          <w:szCs w:val="22"/>
        </w:rPr>
        <w:t xml:space="preserve">from </w:t>
      </w:r>
      <w:r>
        <w:rPr>
          <w:rFonts w:ascii="Garamond" w:hAnsi="Garamond"/>
          <w:i/>
          <w:sz w:val="22"/>
          <w:szCs w:val="22"/>
        </w:rPr>
        <w:t>Terrorism and Counterterrorism</w:t>
      </w:r>
      <w:r>
        <w:rPr>
          <w:rFonts w:ascii="Garamond" w:hAnsi="Garamond"/>
          <w:sz w:val="22"/>
          <w:szCs w:val="22"/>
        </w:rPr>
        <w:t xml:space="preserve">) </w:t>
      </w:r>
      <w:r w:rsidR="0052686D" w:rsidRPr="0052686D">
        <w:rPr>
          <w:rFonts w:ascii="Garamond" w:hAnsi="Garamond"/>
          <w:b/>
          <w:sz w:val="22"/>
          <w:szCs w:val="22"/>
        </w:rPr>
        <w:t>(Optional)</w:t>
      </w:r>
    </w:p>
    <w:p w:rsidR="002C2F45" w:rsidRPr="002C2F45" w:rsidRDefault="002C2F45" w:rsidP="008A1B3E">
      <w:pPr>
        <w:ind w:left="360"/>
        <w:rPr>
          <w:rFonts w:ascii="Garamond" w:hAnsi="Garamond"/>
          <w:sz w:val="22"/>
          <w:szCs w:val="22"/>
        </w:rPr>
      </w:pPr>
    </w:p>
    <w:p w:rsidR="002C2F45"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8E6D84" w:rsidRPr="0054702B" w:rsidRDefault="008E6D84" w:rsidP="008E6D84">
      <w:pPr>
        <w:pBdr>
          <w:bottom w:val="single" w:sz="6" w:space="1" w:color="auto"/>
        </w:pBdr>
        <w:tabs>
          <w:tab w:val="left" w:pos="720"/>
          <w:tab w:val="left" w:pos="1185"/>
        </w:tabs>
        <w:rPr>
          <w:rFonts w:ascii="Garamond" w:hAnsi="Garamond"/>
          <w:sz w:val="22"/>
          <w:szCs w:val="22"/>
        </w:rPr>
      </w:pPr>
    </w:p>
    <w:p w:rsidR="002C2F45" w:rsidRDefault="002C2F45">
      <w:pPr>
        <w:rPr>
          <w:rFonts w:ascii="Garamond" w:hAnsi="Garamond"/>
          <w:sz w:val="22"/>
          <w:szCs w:val="22"/>
        </w:rPr>
      </w:pPr>
      <w:r>
        <w:rPr>
          <w:rFonts w:ascii="Garamond" w:hAnsi="Garamond"/>
          <w:sz w:val="22"/>
          <w:szCs w:val="22"/>
        </w:rPr>
        <w:br w:type="page"/>
      </w:r>
    </w:p>
    <w:p w:rsidR="008E6D84" w:rsidRPr="00735B02" w:rsidRDefault="008E6D84" w:rsidP="008E6D84">
      <w:pPr>
        <w:rPr>
          <w:rFonts w:ascii="Garamond" w:hAnsi="Garamond"/>
          <w:sz w:val="22"/>
          <w:szCs w:val="22"/>
        </w:rPr>
      </w:pPr>
    </w:p>
    <w:p w:rsidR="008E6D84" w:rsidRPr="00735B02" w:rsidRDefault="008E6D84" w:rsidP="008E6D84">
      <w:pPr>
        <w:rPr>
          <w:rFonts w:ascii="Garamond" w:hAnsi="Garamond"/>
          <w:b/>
          <w:sz w:val="22"/>
          <w:szCs w:val="22"/>
        </w:rPr>
      </w:pPr>
      <w:r w:rsidRPr="00735B02">
        <w:rPr>
          <w:rFonts w:ascii="Garamond" w:hAnsi="Garamond"/>
          <w:b/>
          <w:sz w:val="22"/>
          <w:szCs w:val="22"/>
        </w:rPr>
        <w:t>Week 11: The US, Afghanistan and Iraq: A clash of civilizations?</w:t>
      </w:r>
    </w:p>
    <w:p w:rsidR="006B5109" w:rsidRDefault="006B5109" w:rsidP="006B5109">
      <w:pPr>
        <w:rPr>
          <w:rFonts w:ascii="Garamond" w:hAnsi="Garamond"/>
          <w:sz w:val="22"/>
          <w:szCs w:val="22"/>
        </w:rPr>
      </w:pPr>
    </w:p>
    <w:p w:rsidR="0054702B" w:rsidRDefault="0054702B" w:rsidP="0054702B">
      <w:pPr>
        <w:ind w:left="360"/>
        <w:rPr>
          <w:rFonts w:ascii="Garamond" w:hAnsi="Garamond"/>
          <w:sz w:val="22"/>
          <w:szCs w:val="22"/>
        </w:rPr>
      </w:pPr>
      <w:proofErr w:type="gramStart"/>
      <w:r w:rsidRPr="0054702B">
        <w:rPr>
          <w:rFonts w:ascii="Garamond" w:hAnsi="Garamond"/>
          <w:sz w:val="22"/>
          <w:szCs w:val="22"/>
        </w:rPr>
        <w:t>•  Michael</w:t>
      </w:r>
      <w:proofErr w:type="gramEnd"/>
      <w:r w:rsidRPr="0054702B">
        <w:rPr>
          <w:rFonts w:ascii="Garamond" w:hAnsi="Garamond"/>
          <w:sz w:val="22"/>
          <w:szCs w:val="22"/>
        </w:rPr>
        <w:t xml:space="preserve"> Scott Doran: “Somebody Else’s Civil War”</w:t>
      </w:r>
      <w:r>
        <w:rPr>
          <w:rFonts w:ascii="Garamond" w:hAnsi="Garamond"/>
          <w:sz w:val="22"/>
          <w:szCs w:val="22"/>
        </w:rPr>
        <w:t xml:space="preserve"> (</w:t>
      </w:r>
      <w:r>
        <w:rPr>
          <w:rFonts w:ascii="Garamond" w:hAnsi="Garamond"/>
          <w:i/>
          <w:sz w:val="22"/>
          <w:szCs w:val="22"/>
        </w:rPr>
        <w:t>Foreign Affairs</w:t>
      </w:r>
      <w:r>
        <w:rPr>
          <w:rFonts w:ascii="Garamond" w:hAnsi="Garamond"/>
          <w:sz w:val="22"/>
          <w:szCs w:val="22"/>
        </w:rPr>
        <w:t>, January/February 2002)</w:t>
      </w:r>
    </w:p>
    <w:p w:rsidR="006B5109" w:rsidRDefault="006B5109" w:rsidP="008A1B3E">
      <w:pPr>
        <w:ind w:left="360"/>
        <w:rPr>
          <w:rFonts w:ascii="Garamond" w:hAnsi="Garamond"/>
          <w:b/>
          <w:sz w:val="22"/>
          <w:szCs w:val="22"/>
        </w:rPr>
      </w:pPr>
      <w:proofErr w:type="gramStart"/>
      <w:r w:rsidRPr="0054702B">
        <w:rPr>
          <w:rFonts w:ascii="Garamond" w:hAnsi="Garamond"/>
          <w:sz w:val="22"/>
          <w:szCs w:val="22"/>
        </w:rPr>
        <w:t xml:space="preserve">•  </w:t>
      </w:r>
      <w:proofErr w:type="spellStart"/>
      <w:r>
        <w:rPr>
          <w:rFonts w:ascii="Garamond" w:hAnsi="Garamond"/>
          <w:sz w:val="22"/>
          <w:szCs w:val="22"/>
        </w:rPr>
        <w:t>Nir</w:t>
      </w:r>
      <w:proofErr w:type="spellEnd"/>
      <w:proofErr w:type="gramEnd"/>
      <w:r>
        <w:rPr>
          <w:rFonts w:ascii="Garamond" w:hAnsi="Garamond"/>
          <w:sz w:val="22"/>
          <w:szCs w:val="22"/>
        </w:rPr>
        <w:t xml:space="preserve"> Rosen</w:t>
      </w:r>
      <w:r w:rsidRPr="008A1B3E">
        <w:rPr>
          <w:rFonts w:ascii="Garamond" w:hAnsi="Garamond"/>
          <w:sz w:val="22"/>
          <w:szCs w:val="22"/>
        </w:rPr>
        <w:t>: “</w:t>
      </w:r>
      <w:r>
        <w:rPr>
          <w:rFonts w:ascii="Garamond" w:hAnsi="Garamond"/>
          <w:sz w:val="22"/>
          <w:szCs w:val="22"/>
        </w:rPr>
        <w:t>The Death of Iraq</w:t>
      </w:r>
      <w:r w:rsidRPr="008A1B3E">
        <w:rPr>
          <w:rFonts w:ascii="Garamond" w:hAnsi="Garamond"/>
          <w:sz w:val="22"/>
          <w:szCs w:val="22"/>
        </w:rPr>
        <w:t>”</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Current History</w:t>
      </w:r>
      <w:r>
        <w:rPr>
          <w:rFonts w:ascii="Garamond" w:hAnsi="Garamond"/>
          <w:sz w:val="22"/>
          <w:szCs w:val="22"/>
        </w:rPr>
        <w:t>, December 2007)</w:t>
      </w:r>
      <w:r w:rsidRPr="0052686D">
        <w:rPr>
          <w:rFonts w:ascii="Garamond" w:hAnsi="Garamond"/>
          <w:b/>
          <w:sz w:val="22"/>
          <w:szCs w:val="22"/>
        </w:rPr>
        <w:t xml:space="preserve"> </w:t>
      </w:r>
    </w:p>
    <w:p w:rsidR="008A1B3E" w:rsidRPr="008A1B3E" w:rsidRDefault="008A1B3E" w:rsidP="008A1B3E">
      <w:pPr>
        <w:ind w:left="360"/>
        <w:rPr>
          <w:rFonts w:ascii="Garamond" w:hAnsi="Garamond"/>
          <w:b/>
          <w:sz w:val="22"/>
          <w:szCs w:val="22"/>
          <w:u w:val="single"/>
        </w:rPr>
      </w:pPr>
      <w:proofErr w:type="gramStart"/>
      <w:r w:rsidRPr="0054702B">
        <w:rPr>
          <w:rFonts w:ascii="Garamond" w:hAnsi="Garamond"/>
          <w:sz w:val="22"/>
          <w:szCs w:val="22"/>
        </w:rPr>
        <w:t xml:space="preserve">•  </w:t>
      </w:r>
      <w:r w:rsidRPr="008A1B3E">
        <w:rPr>
          <w:rFonts w:ascii="Garamond" w:hAnsi="Garamond"/>
          <w:sz w:val="22"/>
          <w:szCs w:val="22"/>
        </w:rPr>
        <w:t>James</w:t>
      </w:r>
      <w:proofErr w:type="gramEnd"/>
      <w:r w:rsidRPr="008A1B3E">
        <w:rPr>
          <w:rFonts w:ascii="Garamond" w:hAnsi="Garamond"/>
          <w:sz w:val="22"/>
          <w:szCs w:val="22"/>
        </w:rPr>
        <w:t xml:space="preserve"> </w:t>
      </w:r>
      <w:proofErr w:type="spellStart"/>
      <w:r w:rsidRPr="008A1B3E">
        <w:rPr>
          <w:rFonts w:ascii="Garamond" w:hAnsi="Garamond"/>
          <w:sz w:val="22"/>
          <w:szCs w:val="22"/>
        </w:rPr>
        <w:t>Fearon</w:t>
      </w:r>
      <w:proofErr w:type="spellEnd"/>
      <w:r w:rsidRPr="008A1B3E">
        <w:rPr>
          <w:rFonts w:ascii="Garamond" w:hAnsi="Garamond"/>
          <w:sz w:val="22"/>
          <w:szCs w:val="22"/>
        </w:rPr>
        <w:t>: “Iraq’s Civil War”</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Foreign Affairs</w:t>
      </w:r>
      <w:r>
        <w:rPr>
          <w:rFonts w:ascii="Garamond" w:hAnsi="Garamond"/>
          <w:sz w:val="22"/>
          <w:szCs w:val="22"/>
        </w:rPr>
        <w:t>, March/April 2007)</w:t>
      </w:r>
      <w:r w:rsidR="0052686D" w:rsidRPr="0052686D">
        <w:rPr>
          <w:rFonts w:ascii="Garamond" w:hAnsi="Garamond"/>
          <w:b/>
          <w:sz w:val="22"/>
          <w:szCs w:val="22"/>
        </w:rPr>
        <w:t xml:space="preserve"> (Optional)</w:t>
      </w:r>
    </w:p>
    <w:p w:rsidR="006F1610" w:rsidRPr="0054702B" w:rsidRDefault="002C2F45" w:rsidP="006F1610">
      <w:pPr>
        <w:ind w:left="360"/>
        <w:rPr>
          <w:rFonts w:ascii="Garamond" w:hAnsi="Garamond"/>
          <w:sz w:val="22"/>
          <w:szCs w:val="22"/>
        </w:rPr>
      </w:pPr>
      <w:proofErr w:type="gramStart"/>
      <w:r>
        <w:rPr>
          <w:rFonts w:ascii="Garamond" w:hAnsi="Garamond"/>
          <w:sz w:val="22"/>
          <w:szCs w:val="22"/>
        </w:rPr>
        <w:t>*</w:t>
      </w:r>
      <w:r w:rsidR="006F1610" w:rsidRPr="0054702B">
        <w:rPr>
          <w:rFonts w:ascii="Garamond" w:hAnsi="Garamond"/>
          <w:sz w:val="22"/>
          <w:szCs w:val="22"/>
        </w:rPr>
        <w:t xml:space="preserve">  </w:t>
      </w:r>
      <w:proofErr w:type="spellStart"/>
      <w:r w:rsidR="006F1610">
        <w:rPr>
          <w:rFonts w:ascii="Garamond" w:hAnsi="Garamond"/>
          <w:sz w:val="22"/>
          <w:szCs w:val="22"/>
        </w:rPr>
        <w:t>Vali</w:t>
      </w:r>
      <w:proofErr w:type="spellEnd"/>
      <w:proofErr w:type="gramEnd"/>
      <w:r w:rsidR="006F1610">
        <w:rPr>
          <w:rFonts w:ascii="Garamond" w:hAnsi="Garamond"/>
          <w:sz w:val="22"/>
          <w:szCs w:val="22"/>
        </w:rPr>
        <w:t xml:space="preserve"> Nasr</w:t>
      </w:r>
      <w:r w:rsidR="006F1610" w:rsidRPr="0054702B">
        <w:rPr>
          <w:rFonts w:ascii="Garamond" w:hAnsi="Garamond"/>
          <w:sz w:val="22"/>
          <w:szCs w:val="22"/>
        </w:rPr>
        <w:t>. “</w:t>
      </w:r>
      <w:r w:rsidR="006F1610">
        <w:rPr>
          <w:rFonts w:ascii="Garamond" w:hAnsi="Garamond"/>
          <w:sz w:val="22"/>
          <w:szCs w:val="22"/>
        </w:rPr>
        <w:t>When the Shiites Rise</w:t>
      </w:r>
      <w:r w:rsidR="006F1610" w:rsidRPr="0054702B">
        <w:rPr>
          <w:rFonts w:ascii="Garamond" w:hAnsi="Garamond"/>
          <w:sz w:val="22"/>
          <w:szCs w:val="22"/>
        </w:rPr>
        <w:t>”</w:t>
      </w:r>
      <w:r w:rsidR="006F1610">
        <w:rPr>
          <w:rFonts w:ascii="Garamond" w:hAnsi="Garamond"/>
          <w:sz w:val="22"/>
          <w:szCs w:val="22"/>
        </w:rPr>
        <w:t xml:space="preserve"> (</w:t>
      </w:r>
      <w:r w:rsidR="006F1610">
        <w:rPr>
          <w:rFonts w:ascii="Garamond" w:hAnsi="Garamond"/>
          <w:i/>
          <w:sz w:val="22"/>
          <w:szCs w:val="22"/>
        </w:rPr>
        <w:t>Foreign Affairs</w:t>
      </w:r>
      <w:r w:rsidR="006F1610">
        <w:rPr>
          <w:rFonts w:ascii="Garamond" w:hAnsi="Garamond"/>
          <w:sz w:val="22"/>
          <w:szCs w:val="22"/>
        </w:rPr>
        <w:t>, July/August 2006)</w:t>
      </w:r>
    </w:p>
    <w:p w:rsidR="006B5109" w:rsidRDefault="006B5109" w:rsidP="006B5109">
      <w:pPr>
        <w:ind w:left="360"/>
        <w:rPr>
          <w:rFonts w:ascii="Garamond" w:hAnsi="Garamond"/>
          <w:b/>
          <w:sz w:val="22"/>
          <w:szCs w:val="22"/>
        </w:rPr>
      </w:pPr>
      <w:proofErr w:type="gramStart"/>
      <w:r>
        <w:rPr>
          <w:rFonts w:ascii="Garamond" w:hAnsi="Garamond"/>
          <w:sz w:val="22"/>
          <w:szCs w:val="22"/>
        </w:rPr>
        <w:t>*</w:t>
      </w:r>
      <w:r w:rsidRPr="0054702B">
        <w:rPr>
          <w:rFonts w:ascii="Garamond" w:hAnsi="Garamond"/>
          <w:sz w:val="22"/>
          <w:szCs w:val="22"/>
        </w:rPr>
        <w:t xml:space="preserve">  </w:t>
      </w:r>
      <w:r>
        <w:rPr>
          <w:rFonts w:ascii="Garamond" w:hAnsi="Garamond"/>
          <w:sz w:val="22"/>
          <w:szCs w:val="22"/>
        </w:rPr>
        <w:t>Augustus</w:t>
      </w:r>
      <w:proofErr w:type="gramEnd"/>
      <w:r>
        <w:rPr>
          <w:rFonts w:ascii="Garamond" w:hAnsi="Garamond"/>
          <w:sz w:val="22"/>
          <w:szCs w:val="22"/>
        </w:rPr>
        <w:t xml:space="preserve"> Norton</w:t>
      </w:r>
      <w:r w:rsidRPr="008A1B3E">
        <w:rPr>
          <w:rFonts w:ascii="Garamond" w:hAnsi="Garamond"/>
          <w:sz w:val="22"/>
          <w:szCs w:val="22"/>
        </w:rPr>
        <w:t>: “</w:t>
      </w:r>
      <w:r>
        <w:rPr>
          <w:rFonts w:ascii="Garamond" w:hAnsi="Garamond"/>
          <w:sz w:val="22"/>
          <w:szCs w:val="22"/>
        </w:rPr>
        <w:t>The Shiite ‘Threat’ Revisited</w:t>
      </w:r>
      <w:r w:rsidRPr="008A1B3E">
        <w:rPr>
          <w:rFonts w:ascii="Garamond" w:hAnsi="Garamond"/>
          <w:sz w:val="22"/>
          <w:szCs w:val="22"/>
        </w:rPr>
        <w:t>”</w:t>
      </w:r>
      <w:r w:rsidRPr="006B5109">
        <w:rPr>
          <w:rFonts w:ascii="Garamond" w:hAnsi="Garamond"/>
          <w:b/>
          <w:sz w:val="22"/>
          <w:szCs w:val="22"/>
        </w:rPr>
        <w:t xml:space="preserve"> </w:t>
      </w:r>
      <w:r>
        <w:rPr>
          <w:rFonts w:ascii="Garamond" w:hAnsi="Garamond"/>
          <w:sz w:val="22"/>
          <w:szCs w:val="22"/>
        </w:rPr>
        <w:t>(</w:t>
      </w:r>
      <w:r>
        <w:rPr>
          <w:rFonts w:ascii="Garamond" w:hAnsi="Garamond"/>
          <w:i/>
          <w:sz w:val="22"/>
          <w:szCs w:val="22"/>
        </w:rPr>
        <w:t>Current History</w:t>
      </w:r>
      <w:r>
        <w:rPr>
          <w:rFonts w:ascii="Garamond" w:hAnsi="Garamond"/>
          <w:sz w:val="22"/>
          <w:szCs w:val="22"/>
        </w:rPr>
        <w:t>, December 2007)</w:t>
      </w:r>
      <w:r w:rsidRPr="0052686D">
        <w:rPr>
          <w:rFonts w:ascii="Garamond" w:hAnsi="Garamond"/>
          <w:b/>
          <w:sz w:val="22"/>
          <w:szCs w:val="22"/>
        </w:rPr>
        <w:t xml:space="preserve"> </w:t>
      </w:r>
    </w:p>
    <w:p w:rsidR="0054702B" w:rsidRPr="0054702B" w:rsidRDefault="002C2F45" w:rsidP="0054702B">
      <w:pPr>
        <w:ind w:left="360"/>
        <w:rPr>
          <w:rFonts w:ascii="Garamond" w:hAnsi="Garamond"/>
          <w:sz w:val="22"/>
          <w:szCs w:val="22"/>
        </w:rPr>
      </w:pPr>
      <w:proofErr w:type="gramStart"/>
      <w:r>
        <w:rPr>
          <w:rFonts w:ascii="Garamond" w:hAnsi="Garamond"/>
          <w:sz w:val="22"/>
          <w:szCs w:val="22"/>
        </w:rPr>
        <w:t>*</w:t>
      </w:r>
      <w:r w:rsidR="0054702B" w:rsidRPr="0054702B">
        <w:rPr>
          <w:rFonts w:ascii="Garamond" w:hAnsi="Garamond"/>
          <w:sz w:val="22"/>
          <w:szCs w:val="22"/>
        </w:rPr>
        <w:t xml:space="preserve">  Samuel</w:t>
      </w:r>
      <w:proofErr w:type="gramEnd"/>
      <w:r w:rsidR="0054702B" w:rsidRPr="0054702B">
        <w:rPr>
          <w:rFonts w:ascii="Garamond" w:hAnsi="Garamond"/>
          <w:sz w:val="22"/>
          <w:szCs w:val="22"/>
        </w:rPr>
        <w:t xml:space="preserve"> P. Huntington: “The Clash of Civilizations?”</w:t>
      </w:r>
      <w:r w:rsidR="0054702B">
        <w:rPr>
          <w:rFonts w:ascii="Garamond" w:hAnsi="Garamond"/>
          <w:sz w:val="22"/>
          <w:szCs w:val="22"/>
        </w:rPr>
        <w:t xml:space="preserve"> (</w:t>
      </w:r>
      <w:r w:rsidR="0054702B">
        <w:rPr>
          <w:rFonts w:ascii="Garamond" w:hAnsi="Garamond"/>
          <w:i/>
          <w:sz w:val="22"/>
          <w:szCs w:val="22"/>
        </w:rPr>
        <w:t>Foreign Affairs</w:t>
      </w:r>
      <w:r w:rsidR="0054702B">
        <w:rPr>
          <w:rFonts w:ascii="Garamond" w:hAnsi="Garamond"/>
          <w:sz w:val="22"/>
          <w:szCs w:val="22"/>
        </w:rPr>
        <w:t>, Summer 1993)</w:t>
      </w:r>
    </w:p>
    <w:p w:rsidR="0054702B" w:rsidRDefault="002C2F45" w:rsidP="0054702B">
      <w:pPr>
        <w:ind w:left="360"/>
        <w:rPr>
          <w:rFonts w:ascii="Garamond" w:hAnsi="Garamond"/>
          <w:sz w:val="22"/>
          <w:szCs w:val="22"/>
        </w:rPr>
      </w:pPr>
      <w:proofErr w:type="gramStart"/>
      <w:r>
        <w:rPr>
          <w:rFonts w:ascii="Garamond" w:hAnsi="Garamond"/>
          <w:sz w:val="22"/>
          <w:szCs w:val="22"/>
        </w:rPr>
        <w:t>*</w:t>
      </w:r>
      <w:r w:rsidR="0054702B" w:rsidRPr="0054702B">
        <w:rPr>
          <w:rFonts w:ascii="Garamond" w:hAnsi="Garamond"/>
          <w:sz w:val="22"/>
          <w:szCs w:val="22"/>
        </w:rPr>
        <w:t xml:space="preserve">  </w:t>
      </w:r>
      <w:proofErr w:type="spellStart"/>
      <w:r w:rsidR="0054702B" w:rsidRPr="0054702B">
        <w:rPr>
          <w:rFonts w:ascii="Garamond" w:hAnsi="Garamond"/>
          <w:sz w:val="22"/>
          <w:szCs w:val="22"/>
        </w:rPr>
        <w:t>Fouad</w:t>
      </w:r>
      <w:proofErr w:type="spellEnd"/>
      <w:proofErr w:type="gramEnd"/>
      <w:r w:rsidR="0054702B" w:rsidRPr="0054702B">
        <w:rPr>
          <w:rFonts w:ascii="Garamond" w:hAnsi="Garamond"/>
          <w:sz w:val="22"/>
          <w:szCs w:val="22"/>
        </w:rPr>
        <w:t xml:space="preserve"> </w:t>
      </w:r>
      <w:proofErr w:type="spellStart"/>
      <w:r w:rsidR="0054702B" w:rsidRPr="0054702B">
        <w:rPr>
          <w:rFonts w:ascii="Garamond" w:hAnsi="Garamond"/>
          <w:sz w:val="22"/>
          <w:szCs w:val="22"/>
        </w:rPr>
        <w:t>Ajami</w:t>
      </w:r>
      <w:proofErr w:type="spellEnd"/>
      <w:r w:rsidR="0054702B" w:rsidRPr="0054702B">
        <w:rPr>
          <w:rFonts w:ascii="Garamond" w:hAnsi="Garamond"/>
          <w:sz w:val="22"/>
          <w:szCs w:val="22"/>
        </w:rPr>
        <w:t>: “The Summoning”</w:t>
      </w:r>
      <w:r w:rsidR="0054702B">
        <w:rPr>
          <w:rFonts w:ascii="Garamond" w:hAnsi="Garamond"/>
          <w:sz w:val="22"/>
          <w:szCs w:val="22"/>
        </w:rPr>
        <w:t xml:space="preserve"> (</w:t>
      </w:r>
      <w:r w:rsidR="0054702B">
        <w:rPr>
          <w:rFonts w:ascii="Garamond" w:hAnsi="Garamond"/>
          <w:i/>
          <w:sz w:val="22"/>
          <w:szCs w:val="22"/>
        </w:rPr>
        <w:t>Foreign Affairs</w:t>
      </w:r>
      <w:r w:rsidR="0054702B">
        <w:rPr>
          <w:rFonts w:ascii="Garamond" w:hAnsi="Garamond"/>
          <w:sz w:val="22"/>
          <w:szCs w:val="22"/>
        </w:rPr>
        <w:t>, September/October 1993)</w:t>
      </w:r>
    </w:p>
    <w:p w:rsidR="002C2F45" w:rsidRDefault="002C2F45" w:rsidP="0054702B">
      <w:pPr>
        <w:ind w:left="360"/>
        <w:rPr>
          <w:rFonts w:ascii="Garamond" w:hAnsi="Garamond"/>
          <w:sz w:val="22"/>
          <w:szCs w:val="22"/>
        </w:rPr>
      </w:pPr>
    </w:p>
    <w:p w:rsidR="002C2F45" w:rsidRPr="0054702B" w:rsidRDefault="002C2F45" w:rsidP="002C2F45">
      <w:pPr>
        <w:ind w:left="1080" w:hanging="720"/>
        <w:rPr>
          <w:rFonts w:ascii="Garamond" w:hAnsi="Garamond"/>
          <w:sz w:val="22"/>
          <w:szCs w:val="22"/>
        </w:rPr>
      </w:pPr>
      <w:r>
        <w:rPr>
          <w:rFonts w:ascii="Garamond" w:hAnsi="Garamond"/>
          <w:sz w:val="22"/>
          <w:szCs w:val="22"/>
        </w:rPr>
        <w:t>Section leaders:  _____________________</w:t>
      </w:r>
      <w:proofErr w:type="gramStart"/>
      <w:r>
        <w:rPr>
          <w:rFonts w:ascii="Garamond" w:hAnsi="Garamond"/>
          <w:sz w:val="22"/>
          <w:szCs w:val="22"/>
        </w:rPr>
        <w:t>_  and</w:t>
      </w:r>
      <w:proofErr w:type="gramEnd"/>
      <w:r>
        <w:rPr>
          <w:rFonts w:ascii="Garamond" w:hAnsi="Garamond"/>
          <w:sz w:val="22"/>
          <w:szCs w:val="22"/>
        </w:rPr>
        <w:t xml:space="preserve">  ______________________ </w:t>
      </w:r>
    </w:p>
    <w:p w:rsidR="008E6D84" w:rsidRPr="0054702B" w:rsidRDefault="008E6D84" w:rsidP="008E6D84">
      <w:pPr>
        <w:pBdr>
          <w:bottom w:val="single" w:sz="6" w:space="1" w:color="auto"/>
        </w:pBdr>
        <w:tabs>
          <w:tab w:val="left" w:pos="720"/>
          <w:tab w:val="left" w:pos="1185"/>
        </w:tabs>
        <w:rPr>
          <w:rFonts w:ascii="Garamond" w:hAnsi="Garamond"/>
          <w:sz w:val="22"/>
          <w:szCs w:val="22"/>
        </w:rPr>
      </w:pPr>
    </w:p>
    <w:p w:rsidR="00FC2461" w:rsidRPr="00735B02" w:rsidRDefault="00FC2461" w:rsidP="008E6D84">
      <w:pPr>
        <w:pStyle w:val="BodyTextIndent"/>
        <w:ind w:left="0" w:firstLine="0"/>
        <w:rPr>
          <w:rFonts w:ascii="Garamond" w:hAnsi="Garamond"/>
          <w:sz w:val="22"/>
          <w:szCs w:val="22"/>
        </w:rPr>
      </w:pPr>
    </w:p>
    <w:p w:rsidR="00FC2461" w:rsidRPr="00735B02" w:rsidRDefault="00FC2461" w:rsidP="00FC2461">
      <w:pPr>
        <w:pStyle w:val="BodyTextIndent"/>
        <w:ind w:left="0" w:firstLine="0"/>
        <w:rPr>
          <w:rFonts w:ascii="Garamond" w:hAnsi="Garamond"/>
          <w:b/>
          <w:sz w:val="22"/>
          <w:szCs w:val="22"/>
        </w:rPr>
      </w:pPr>
      <w:r w:rsidRPr="00735B02">
        <w:rPr>
          <w:rFonts w:ascii="Garamond" w:hAnsi="Garamond"/>
          <w:b/>
          <w:sz w:val="22"/>
          <w:szCs w:val="22"/>
        </w:rPr>
        <w:t>Week</w:t>
      </w:r>
      <w:r w:rsidR="008E6D84" w:rsidRPr="00735B02">
        <w:rPr>
          <w:rFonts w:ascii="Garamond" w:hAnsi="Garamond"/>
          <w:b/>
          <w:sz w:val="22"/>
          <w:szCs w:val="22"/>
        </w:rPr>
        <w:t xml:space="preserve"> 12</w:t>
      </w:r>
      <w:r w:rsidRPr="00735B02">
        <w:rPr>
          <w:rFonts w:ascii="Garamond" w:hAnsi="Garamond"/>
          <w:b/>
          <w:sz w:val="22"/>
          <w:szCs w:val="22"/>
        </w:rPr>
        <w:t xml:space="preserve">: </w:t>
      </w:r>
      <w:r w:rsidR="008E6D84" w:rsidRPr="00735B02">
        <w:rPr>
          <w:rFonts w:ascii="Garamond" w:hAnsi="Garamond"/>
          <w:b/>
          <w:sz w:val="22"/>
          <w:szCs w:val="22"/>
        </w:rPr>
        <w:t xml:space="preserve"> </w:t>
      </w:r>
      <w:r w:rsidRPr="00735B02">
        <w:rPr>
          <w:rFonts w:ascii="Garamond" w:hAnsi="Garamond"/>
          <w:b/>
          <w:sz w:val="22"/>
          <w:szCs w:val="22"/>
        </w:rPr>
        <w:t>Northern Ireland</w:t>
      </w:r>
      <w:r w:rsidR="00B75FDC" w:rsidRPr="00735B02">
        <w:rPr>
          <w:rFonts w:ascii="Garamond" w:hAnsi="Garamond"/>
          <w:b/>
          <w:sz w:val="22"/>
          <w:szCs w:val="22"/>
        </w:rPr>
        <w:t>, a ‘cured’ conflict.</w:t>
      </w:r>
    </w:p>
    <w:p w:rsidR="00FC2461" w:rsidRPr="00735B02" w:rsidRDefault="00FC2461" w:rsidP="00FC2461">
      <w:pPr>
        <w:pStyle w:val="BodyTextIndent"/>
        <w:ind w:left="0" w:firstLine="0"/>
        <w:rPr>
          <w:rFonts w:ascii="Garamond" w:hAnsi="Garamond"/>
          <w:sz w:val="22"/>
          <w:szCs w:val="22"/>
        </w:rPr>
      </w:pPr>
    </w:p>
    <w:p w:rsidR="00FC2461" w:rsidRPr="00735B02" w:rsidRDefault="00FC2461" w:rsidP="008A1B3E">
      <w:pPr>
        <w:pStyle w:val="BodyTextIndent"/>
        <w:ind w:firstLine="0"/>
        <w:rPr>
          <w:rFonts w:ascii="Garamond" w:hAnsi="Garamond"/>
          <w:sz w:val="22"/>
          <w:szCs w:val="22"/>
        </w:rPr>
      </w:pPr>
      <w:proofErr w:type="gramStart"/>
      <w:r w:rsidRPr="00735B02">
        <w:rPr>
          <w:rFonts w:ascii="Garamond" w:hAnsi="Garamond"/>
          <w:sz w:val="22"/>
          <w:szCs w:val="22"/>
        </w:rPr>
        <w:t>•  Richard</w:t>
      </w:r>
      <w:proofErr w:type="gramEnd"/>
      <w:r w:rsidRPr="00735B02">
        <w:rPr>
          <w:rFonts w:ascii="Garamond" w:hAnsi="Garamond"/>
          <w:sz w:val="22"/>
          <w:szCs w:val="22"/>
        </w:rPr>
        <w:t xml:space="preserve"> Rose: “Northern Ireland: The Irreducible Conflict”</w:t>
      </w:r>
    </w:p>
    <w:p w:rsidR="00FC2461" w:rsidRDefault="00FC2461" w:rsidP="008A1B3E">
      <w:pPr>
        <w:pStyle w:val="BodyTextIndent"/>
        <w:ind w:firstLine="0"/>
        <w:rPr>
          <w:rFonts w:ascii="Garamond" w:hAnsi="Garamond"/>
          <w:sz w:val="22"/>
          <w:szCs w:val="22"/>
        </w:rPr>
      </w:pPr>
      <w:proofErr w:type="gramStart"/>
      <w:r w:rsidRPr="00735B02">
        <w:rPr>
          <w:rFonts w:ascii="Garamond" w:hAnsi="Garamond"/>
          <w:sz w:val="22"/>
          <w:szCs w:val="22"/>
        </w:rPr>
        <w:t>•  Deaglán</w:t>
      </w:r>
      <w:proofErr w:type="gramEnd"/>
      <w:r w:rsidRPr="00735B02">
        <w:rPr>
          <w:rFonts w:ascii="Garamond" w:hAnsi="Garamond"/>
          <w:sz w:val="22"/>
          <w:szCs w:val="22"/>
        </w:rPr>
        <w:t xml:space="preserve"> de Bréadun: “Northern Ireland: An End to the Troubles?”</w:t>
      </w:r>
    </w:p>
    <w:p w:rsidR="008A1B3E" w:rsidRPr="006F1610" w:rsidRDefault="008A1B3E" w:rsidP="008A1B3E">
      <w:pPr>
        <w:ind w:left="360"/>
        <w:rPr>
          <w:rFonts w:ascii="Garamond" w:hAnsi="Garamond"/>
          <w:sz w:val="22"/>
          <w:szCs w:val="22"/>
        </w:rPr>
      </w:pPr>
      <w:proofErr w:type="gramStart"/>
      <w:r w:rsidRPr="006F1610">
        <w:rPr>
          <w:rFonts w:ascii="Garamond" w:hAnsi="Garamond"/>
          <w:sz w:val="22"/>
          <w:szCs w:val="22"/>
        </w:rPr>
        <w:t xml:space="preserve">•  </w:t>
      </w:r>
      <w:r>
        <w:rPr>
          <w:rFonts w:ascii="Garamond" w:hAnsi="Garamond"/>
          <w:sz w:val="22"/>
          <w:szCs w:val="22"/>
        </w:rPr>
        <w:t>John</w:t>
      </w:r>
      <w:proofErr w:type="gramEnd"/>
      <w:r>
        <w:rPr>
          <w:rFonts w:ascii="Garamond" w:hAnsi="Garamond"/>
          <w:sz w:val="22"/>
          <w:szCs w:val="22"/>
        </w:rPr>
        <w:t xml:space="preserve"> Coakley</w:t>
      </w:r>
      <w:r w:rsidRPr="006F1610">
        <w:rPr>
          <w:rFonts w:ascii="Garamond" w:hAnsi="Garamond"/>
          <w:sz w:val="22"/>
          <w:szCs w:val="22"/>
        </w:rPr>
        <w:t>: “</w:t>
      </w:r>
      <w:r>
        <w:rPr>
          <w:rFonts w:ascii="Garamond" w:hAnsi="Garamond"/>
          <w:sz w:val="22"/>
          <w:szCs w:val="22"/>
        </w:rPr>
        <w:t>Has the Northern Ireland Problem been Solved?</w:t>
      </w:r>
      <w:r w:rsidRPr="006F1610">
        <w:rPr>
          <w:rFonts w:ascii="Garamond" w:hAnsi="Garamond"/>
          <w:sz w:val="22"/>
          <w:szCs w:val="22"/>
        </w:rPr>
        <w:t>” (</w:t>
      </w:r>
      <w:r>
        <w:rPr>
          <w:rFonts w:ascii="Garamond" w:hAnsi="Garamond"/>
          <w:i/>
          <w:sz w:val="22"/>
          <w:szCs w:val="22"/>
        </w:rPr>
        <w:t>Journal of Democracy</w:t>
      </w:r>
      <w:r w:rsidRPr="006F1610">
        <w:rPr>
          <w:rFonts w:ascii="Garamond" w:hAnsi="Garamond"/>
          <w:sz w:val="22"/>
          <w:szCs w:val="22"/>
        </w:rPr>
        <w:t xml:space="preserve">, </w:t>
      </w:r>
      <w:r>
        <w:rPr>
          <w:rFonts w:ascii="Garamond" w:hAnsi="Garamond"/>
          <w:sz w:val="22"/>
          <w:szCs w:val="22"/>
        </w:rPr>
        <w:t>July 1008</w:t>
      </w:r>
      <w:r w:rsidRPr="006F1610">
        <w:rPr>
          <w:rFonts w:ascii="Garamond" w:hAnsi="Garamond"/>
          <w:sz w:val="22"/>
          <w:szCs w:val="22"/>
        </w:rPr>
        <w:t>)</w:t>
      </w:r>
    </w:p>
    <w:p w:rsidR="00FB764B" w:rsidRPr="00735B02" w:rsidRDefault="00FB764B">
      <w:pPr>
        <w:pBdr>
          <w:bottom w:val="single" w:sz="6" w:space="1" w:color="auto"/>
        </w:pBdr>
        <w:rPr>
          <w:rFonts w:ascii="Garamond" w:hAnsi="Garamond"/>
          <w:sz w:val="22"/>
          <w:szCs w:val="22"/>
        </w:rPr>
      </w:pPr>
    </w:p>
    <w:p w:rsidR="00FB764B" w:rsidRPr="00735B02" w:rsidRDefault="00FB764B">
      <w:pPr>
        <w:rPr>
          <w:rFonts w:ascii="Garamond" w:hAnsi="Garamond"/>
          <w:sz w:val="22"/>
          <w:szCs w:val="22"/>
        </w:rPr>
      </w:pPr>
    </w:p>
    <w:p w:rsidR="00FB764B" w:rsidRPr="00735B02" w:rsidRDefault="008B60C5">
      <w:pPr>
        <w:rPr>
          <w:rFonts w:ascii="Garamond" w:hAnsi="Garamond"/>
          <w:b/>
          <w:sz w:val="22"/>
          <w:szCs w:val="22"/>
        </w:rPr>
      </w:pPr>
      <w:r w:rsidRPr="00735B02">
        <w:rPr>
          <w:rFonts w:ascii="Garamond" w:hAnsi="Garamond"/>
          <w:b/>
          <w:sz w:val="22"/>
          <w:szCs w:val="22"/>
        </w:rPr>
        <w:t>Week</w:t>
      </w:r>
      <w:r w:rsidR="008E6D84" w:rsidRPr="00735B02">
        <w:rPr>
          <w:rFonts w:ascii="Garamond" w:hAnsi="Garamond"/>
          <w:b/>
          <w:sz w:val="22"/>
          <w:szCs w:val="22"/>
        </w:rPr>
        <w:t xml:space="preserve"> 13:  Constitutional design in deeply-divided societies</w:t>
      </w:r>
      <w:r w:rsidR="00FB764B" w:rsidRPr="00735B02">
        <w:rPr>
          <w:rFonts w:ascii="Garamond" w:hAnsi="Garamond"/>
          <w:b/>
          <w:sz w:val="22"/>
          <w:szCs w:val="22"/>
        </w:rPr>
        <w:t>.</w:t>
      </w:r>
    </w:p>
    <w:p w:rsidR="00735B02" w:rsidRPr="00735B02" w:rsidRDefault="00735B02" w:rsidP="00735B02">
      <w:pPr>
        <w:rPr>
          <w:rFonts w:ascii="Garamond" w:hAnsi="Garamond"/>
          <w:sz w:val="22"/>
          <w:szCs w:val="22"/>
        </w:rPr>
      </w:pPr>
      <w:r w:rsidRPr="00735B02">
        <w:rPr>
          <w:rFonts w:ascii="Garamond" w:hAnsi="Garamond"/>
          <w:sz w:val="22"/>
          <w:szCs w:val="22"/>
        </w:rPr>
        <w:t>Power-sharing and power-dividing as institutional solutions to ethnic violence</w:t>
      </w:r>
    </w:p>
    <w:p w:rsidR="00FB764B" w:rsidRPr="00735B02" w:rsidRDefault="00FB764B">
      <w:pPr>
        <w:rPr>
          <w:rFonts w:ascii="Garamond" w:hAnsi="Garamond"/>
          <w:sz w:val="22"/>
          <w:szCs w:val="22"/>
        </w:rPr>
      </w:pP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Lijphart</w:t>
      </w:r>
      <w:proofErr w:type="gramEnd"/>
      <w:r w:rsidRPr="00735B02">
        <w:rPr>
          <w:rFonts w:ascii="Garamond" w:hAnsi="Garamond"/>
          <w:sz w:val="22"/>
          <w:szCs w:val="22"/>
        </w:rPr>
        <w:t>: “The Power-Sharing Approach”</w:t>
      </w: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Roeder</w:t>
      </w:r>
      <w:proofErr w:type="gramEnd"/>
      <w:r w:rsidRPr="00735B02">
        <w:rPr>
          <w:rFonts w:ascii="Garamond" w:hAnsi="Garamond"/>
          <w:sz w:val="22"/>
          <w:szCs w:val="22"/>
        </w:rPr>
        <w:t xml:space="preserve"> &amp; Rothchild: </w:t>
      </w:r>
      <w:r w:rsidRPr="00735B02">
        <w:rPr>
          <w:rFonts w:ascii="Garamond" w:hAnsi="Garamond"/>
          <w:i/>
          <w:sz w:val="22"/>
          <w:szCs w:val="22"/>
        </w:rPr>
        <w:t>Sustainable Peace</w:t>
      </w:r>
      <w:r w:rsidRPr="00735B02">
        <w:rPr>
          <w:rFonts w:ascii="Garamond" w:hAnsi="Garamond"/>
          <w:sz w:val="22"/>
          <w:szCs w:val="22"/>
        </w:rPr>
        <w:t xml:space="preserve"> (pp. 36-67).</w:t>
      </w: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Horowitz</w:t>
      </w:r>
      <w:proofErr w:type="gramEnd"/>
      <w:r w:rsidRPr="00735B02">
        <w:rPr>
          <w:rFonts w:ascii="Garamond" w:hAnsi="Garamond"/>
          <w:sz w:val="22"/>
          <w:szCs w:val="22"/>
        </w:rPr>
        <w:t>: “Ethnic Conflict Management for Policymakers”</w:t>
      </w:r>
    </w:p>
    <w:p w:rsidR="00735B02" w:rsidRPr="00735B02" w:rsidRDefault="00735B02" w:rsidP="00735B02">
      <w:pPr>
        <w:ind w:left="720"/>
        <w:rPr>
          <w:rFonts w:ascii="Garamond" w:hAnsi="Garamond"/>
          <w:sz w:val="22"/>
          <w:szCs w:val="22"/>
        </w:rPr>
      </w:pPr>
      <w:proofErr w:type="gramStart"/>
      <w:r w:rsidRPr="00735B02">
        <w:rPr>
          <w:rFonts w:ascii="Garamond" w:hAnsi="Garamond"/>
          <w:sz w:val="22"/>
          <w:szCs w:val="22"/>
        </w:rPr>
        <w:t>•  Lijphart</w:t>
      </w:r>
      <w:proofErr w:type="gramEnd"/>
      <w:r w:rsidRPr="00735B02">
        <w:rPr>
          <w:rFonts w:ascii="Garamond" w:hAnsi="Garamond"/>
          <w:sz w:val="22"/>
          <w:szCs w:val="22"/>
        </w:rPr>
        <w:t xml:space="preserve">: </w:t>
      </w:r>
      <w:r w:rsidRPr="00735B02">
        <w:rPr>
          <w:rFonts w:ascii="Garamond" w:hAnsi="Garamond"/>
          <w:i/>
          <w:sz w:val="22"/>
          <w:szCs w:val="22"/>
        </w:rPr>
        <w:t>Democracy in Plural Societies</w:t>
      </w:r>
      <w:r w:rsidRPr="00735B02">
        <w:rPr>
          <w:rFonts w:ascii="Garamond" w:hAnsi="Garamond"/>
          <w:sz w:val="22"/>
          <w:szCs w:val="22"/>
        </w:rPr>
        <w:t xml:space="preserve"> (pp. 1-52, optional).</w:t>
      </w:r>
    </w:p>
    <w:p w:rsidR="00735B02" w:rsidRPr="00735B02" w:rsidRDefault="00735B02" w:rsidP="00735B02">
      <w:pPr>
        <w:pBdr>
          <w:bottom w:val="single" w:sz="6" w:space="1" w:color="auto"/>
        </w:pBdr>
        <w:rPr>
          <w:rFonts w:ascii="Garamond" w:hAnsi="Garamond"/>
          <w:sz w:val="22"/>
          <w:szCs w:val="22"/>
        </w:rPr>
      </w:pPr>
    </w:p>
    <w:p w:rsidR="00735B02" w:rsidRPr="00735B02" w:rsidRDefault="00735B02">
      <w:pPr>
        <w:rPr>
          <w:rFonts w:ascii="Garamond" w:hAnsi="Garamond"/>
          <w:sz w:val="22"/>
          <w:szCs w:val="22"/>
        </w:rPr>
      </w:pPr>
    </w:p>
    <w:p w:rsidR="00A0043B" w:rsidRPr="00735B02" w:rsidRDefault="00735B02" w:rsidP="00A0043B">
      <w:pPr>
        <w:rPr>
          <w:rFonts w:ascii="Garamond" w:hAnsi="Garamond"/>
          <w:b/>
          <w:sz w:val="22"/>
          <w:szCs w:val="22"/>
        </w:rPr>
      </w:pPr>
      <w:r w:rsidRPr="00735B02">
        <w:rPr>
          <w:rFonts w:ascii="Garamond" w:hAnsi="Garamond"/>
          <w:b/>
          <w:sz w:val="22"/>
          <w:szCs w:val="22"/>
        </w:rPr>
        <w:t>Week 14</w:t>
      </w:r>
      <w:r w:rsidR="00A0043B" w:rsidRPr="00735B02">
        <w:rPr>
          <w:rFonts w:ascii="Garamond" w:hAnsi="Garamond"/>
          <w:b/>
          <w:sz w:val="22"/>
          <w:szCs w:val="22"/>
        </w:rPr>
        <w:t xml:space="preserve">: </w:t>
      </w:r>
      <w:r w:rsidRPr="00735B02">
        <w:rPr>
          <w:rFonts w:ascii="Garamond" w:hAnsi="Garamond"/>
          <w:b/>
          <w:sz w:val="22"/>
          <w:szCs w:val="22"/>
        </w:rPr>
        <w:t>Final exam and final assignment</w:t>
      </w:r>
      <w:r w:rsidR="00A0043B" w:rsidRPr="00735B02">
        <w:rPr>
          <w:rFonts w:ascii="Garamond" w:hAnsi="Garamond"/>
          <w:b/>
          <w:sz w:val="22"/>
          <w:szCs w:val="22"/>
        </w:rPr>
        <w:t>.</w:t>
      </w:r>
    </w:p>
    <w:p w:rsidR="00FB764B" w:rsidRPr="00735B02" w:rsidRDefault="00FB764B">
      <w:pPr>
        <w:rPr>
          <w:rFonts w:ascii="Garamond" w:hAnsi="Garamond"/>
          <w:sz w:val="22"/>
          <w:szCs w:val="22"/>
        </w:rPr>
      </w:pPr>
    </w:p>
    <w:p w:rsidR="00735B02" w:rsidRPr="00735B02" w:rsidRDefault="00735B02" w:rsidP="00735B02">
      <w:pPr>
        <w:ind w:firstLine="720"/>
        <w:rPr>
          <w:rFonts w:ascii="Garamond" w:hAnsi="Garamond"/>
          <w:sz w:val="22"/>
          <w:szCs w:val="22"/>
        </w:rPr>
      </w:pPr>
      <w:r w:rsidRPr="00735B02">
        <w:rPr>
          <w:rFonts w:ascii="Garamond" w:hAnsi="Garamond"/>
          <w:b/>
          <w:sz w:val="22"/>
          <w:szCs w:val="22"/>
        </w:rPr>
        <w:t>December 8:  FINAL EXAM (in class)</w:t>
      </w:r>
    </w:p>
    <w:p w:rsidR="00735B02" w:rsidRPr="00735B02" w:rsidRDefault="00735B02" w:rsidP="00735B02">
      <w:pPr>
        <w:ind w:firstLine="720"/>
        <w:rPr>
          <w:rFonts w:ascii="Garamond" w:hAnsi="Garamond"/>
          <w:sz w:val="22"/>
          <w:szCs w:val="22"/>
        </w:rPr>
      </w:pPr>
      <w:r w:rsidRPr="00735B02">
        <w:rPr>
          <w:rFonts w:ascii="Garamond" w:hAnsi="Garamond"/>
          <w:sz w:val="22"/>
          <w:szCs w:val="22"/>
        </w:rPr>
        <w:t>December 10</w:t>
      </w:r>
      <w:r w:rsidRPr="00735B02">
        <w:rPr>
          <w:rFonts w:ascii="Garamond" w:hAnsi="Garamond"/>
          <w:sz w:val="22"/>
          <w:szCs w:val="22"/>
          <w:vertAlign w:val="superscript"/>
        </w:rPr>
        <w:t xml:space="preserve"> </w:t>
      </w:r>
      <w:r w:rsidRPr="00735B02">
        <w:rPr>
          <w:rFonts w:ascii="Garamond" w:hAnsi="Garamond"/>
          <w:sz w:val="22"/>
          <w:szCs w:val="22"/>
        </w:rPr>
        <w:t>&amp; 12:  Hand out, explain and discuss final paper assignment</w:t>
      </w:r>
    </w:p>
    <w:p w:rsidR="0008261C" w:rsidRPr="00735B02" w:rsidRDefault="0008261C" w:rsidP="0008261C">
      <w:pPr>
        <w:pBdr>
          <w:bottom w:val="single" w:sz="6" w:space="1" w:color="auto"/>
        </w:pBdr>
        <w:rPr>
          <w:rFonts w:ascii="Garamond" w:hAnsi="Garamond"/>
          <w:sz w:val="22"/>
          <w:szCs w:val="22"/>
        </w:rPr>
      </w:pPr>
    </w:p>
    <w:p w:rsidR="00735B02" w:rsidRPr="00735B02" w:rsidRDefault="00735B02" w:rsidP="00A0043B">
      <w:pPr>
        <w:rPr>
          <w:rFonts w:ascii="Garamond" w:hAnsi="Garamond"/>
          <w:sz w:val="22"/>
          <w:szCs w:val="22"/>
        </w:rPr>
      </w:pPr>
    </w:p>
    <w:p w:rsidR="0008261C" w:rsidRPr="0008261C" w:rsidRDefault="0008261C" w:rsidP="0008261C">
      <w:pPr>
        <w:sectPr w:rsidR="0008261C" w:rsidRPr="0008261C" w:rsidSect="001F7625">
          <w:pgSz w:w="12240" w:h="15840"/>
          <w:pgMar w:top="1008" w:right="1584" w:bottom="1008" w:left="1728" w:header="720" w:footer="720" w:gutter="0"/>
          <w:cols w:space="720"/>
          <w:docGrid w:linePitch="360"/>
        </w:sectPr>
      </w:pPr>
    </w:p>
    <w:p w:rsidR="00FB764B" w:rsidRDefault="00FB764B">
      <w:pPr>
        <w:pStyle w:val="Heading3"/>
      </w:pPr>
      <w:r>
        <w:lastRenderedPageBreak/>
        <w:t>Class Bibliography</w:t>
      </w:r>
    </w:p>
    <w:p w:rsidR="00FB764B" w:rsidRDefault="00FB764B">
      <w:pPr>
        <w:rPr>
          <w:rFonts w:ascii="Garamond" w:hAnsi="Garamond"/>
        </w:rPr>
      </w:pPr>
    </w:p>
    <w:p w:rsidR="00415A7B" w:rsidRPr="003963F6" w:rsidRDefault="00415A7B">
      <w:pPr>
        <w:ind w:left="720" w:hanging="720"/>
        <w:rPr>
          <w:rFonts w:ascii="Garamond" w:hAnsi="Garamond"/>
          <w:sz w:val="20"/>
          <w:szCs w:val="20"/>
        </w:rPr>
      </w:pPr>
      <w:r w:rsidRPr="003963F6">
        <w:rPr>
          <w:rFonts w:ascii="Garamond" w:hAnsi="Garamond"/>
          <w:sz w:val="20"/>
          <w:szCs w:val="20"/>
        </w:rPr>
        <w:t xml:space="preserve">Anderson, Benedict. </w:t>
      </w:r>
      <w:proofErr w:type="gramStart"/>
      <w:r w:rsidRPr="003963F6">
        <w:rPr>
          <w:rFonts w:ascii="Garamond" w:hAnsi="Garamond"/>
          <w:i/>
          <w:sz w:val="20"/>
          <w:szCs w:val="20"/>
        </w:rPr>
        <w:t>Imagined Communities: Reflections on the Origin and Spread of Nationalism.</w:t>
      </w:r>
      <w:proofErr w:type="gramEnd"/>
      <w:r w:rsidRPr="003963F6">
        <w:rPr>
          <w:rFonts w:ascii="Garamond" w:hAnsi="Garamond"/>
          <w:sz w:val="20"/>
          <w:szCs w:val="20"/>
        </w:rPr>
        <w:t xml:space="preserve"> </w:t>
      </w:r>
      <w:smartTag w:uri="urn:schemas-microsoft-com:office:smarttags" w:element="City">
        <w:smartTag w:uri="urn:schemas-microsoft-com:office:smarttags" w:element="place">
          <w:r w:rsidRPr="003963F6">
            <w:rPr>
              <w:rFonts w:ascii="Garamond" w:hAnsi="Garamond"/>
              <w:sz w:val="20"/>
              <w:szCs w:val="20"/>
            </w:rPr>
            <w:t>London</w:t>
          </w:r>
        </w:smartTag>
      </w:smartTag>
      <w:r w:rsidRPr="003963F6">
        <w:rPr>
          <w:rFonts w:ascii="Garamond" w:hAnsi="Garamond"/>
          <w:sz w:val="20"/>
          <w:szCs w:val="20"/>
        </w:rPr>
        <w:t xml:space="preserve">: Verso, 1995. </w:t>
      </w:r>
    </w:p>
    <w:p w:rsidR="003F2A8A" w:rsidRPr="003963F6" w:rsidRDefault="003F2A8A">
      <w:pPr>
        <w:ind w:left="720" w:hanging="720"/>
        <w:rPr>
          <w:rFonts w:ascii="Garamond" w:hAnsi="Garamond"/>
          <w:sz w:val="20"/>
          <w:szCs w:val="20"/>
        </w:rPr>
      </w:pPr>
      <w:r w:rsidRPr="003963F6">
        <w:rPr>
          <w:rFonts w:ascii="Garamond" w:hAnsi="Garamond"/>
          <w:sz w:val="20"/>
          <w:szCs w:val="20"/>
        </w:rPr>
        <w:t xml:space="preserve">Axelrod, Robert. </w:t>
      </w:r>
      <w:proofErr w:type="gramStart"/>
      <w:r w:rsidRPr="003963F6">
        <w:rPr>
          <w:rFonts w:ascii="Garamond" w:hAnsi="Garamond"/>
          <w:i/>
          <w:sz w:val="20"/>
          <w:szCs w:val="20"/>
        </w:rPr>
        <w:t>The Evolution of Cooperation.</w:t>
      </w:r>
      <w:proofErr w:type="gramEnd"/>
      <w:r w:rsidRPr="003963F6">
        <w:rPr>
          <w:rFonts w:ascii="Garamond" w:hAnsi="Garamond"/>
          <w:sz w:val="20"/>
          <w:szCs w:val="20"/>
        </w:rPr>
        <w:t xml:space="preserve"> </w:t>
      </w:r>
      <w:proofErr w:type="gramStart"/>
      <w:r w:rsidRPr="003963F6">
        <w:rPr>
          <w:rFonts w:ascii="Garamond" w:hAnsi="Garamond"/>
          <w:sz w:val="20"/>
          <w:szCs w:val="20"/>
        </w:rPr>
        <w:t>Basic Books, 1984.</w:t>
      </w:r>
      <w:proofErr w:type="gramEnd"/>
      <w:r w:rsidRPr="003963F6">
        <w:rPr>
          <w:rFonts w:ascii="Garamond" w:hAnsi="Garamond"/>
          <w:sz w:val="20"/>
          <w:szCs w:val="20"/>
        </w:rPr>
        <w:t xml:space="preserve"> </w:t>
      </w:r>
    </w:p>
    <w:p w:rsidR="00810C06" w:rsidRPr="003963F6" w:rsidRDefault="00810C06" w:rsidP="00810C06">
      <w:pPr>
        <w:ind w:left="720" w:hanging="720"/>
        <w:rPr>
          <w:rFonts w:ascii="Garamond" w:hAnsi="Garamond"/>
          <w:sz w:val="20"/>
          <w:szCs w:val="20"/>
        </w:rPr>
      </w:pPr>
      <w:proofErr w:type="gramStart"/>
      <w:r w:rsidRPr="003963F6">
        <w:rPr>
          <w:rFonts w:ascii="Garamond" w:hAnsi="Garamond"/>
          <w:sz w:val="20"/>
          <w:szCs w:val="20"/>
        </w:rPr>
        <w:t>de</w:t>
      </w:r>
      <w:proofErr w:type="gramEnd"/>
      <w:r w:rsidRPr="003963F6">
        <w:rPr>
          <w:rFonts w:ascii="Garamond" w:hAnsi="Garamond"/>
          <w:sz w:val="20"/>
          <w:szCs w:val="20"/>
        </w:rPr>
        <w:t xml:space="preserve"> Bréadun, Deaglán. “</w:t>
      </w:r>
      <w:smartTag w:uri="urn:schemas-microsoft-com:office:smarttags" w:element="country-region">
        <w:smartTag w:uri="urn:schemas-microsoft-com:office:smarttags" w:element="place">
          <w:r w:rsidRPr="003963F6">
            <w:rPr>
              <w:rFonts w:ascii="Garamond" w:hAnsi="Garamond"/>
              <w:sz w:val="20"/>
              <w:szCs w:val="20"/>
            </w:rPr>
            <w:t>Northern Ireland</w:t>
          </w:r>
        </w:smartTag>
      </w:smartTag>
      <w:r w:rsidRPr="003963F6">
        <w:rPr>
          <w:rFonts w:ascii="Garamond" w:hAnsi="Garamond"/>
          <w:sz w:val="20"/>
          <w:szCs w:val="20"/>
        </w:rPr>
        <w:t xml:space="preserve">: An End to the Troubles?” </w:t>
      </w:r>
      <w:proofErr w:type="gramStart"/>
      <w:r w:rsidRPr="003963F6">
        <w:rPr>
          <w:rFonts w:ascii="Garamond" w:hAnsi="Garamond"/>
          <w:i/>
          <w:sz w:val="20"/>
          <w:szCs w:val="20"/>
        </w:rPr>
        <w:t>Current History</w:t>
      </w:r>
      <w:r w:rsidR="004E6BC8" w:rsidRPr="003963F6">
        <w:rPr>
          <w:rFonts w:ascii="Garamond" w:hAnsi="Garamond"/>
          <w:i/>
          <w:sz w:val="20"/>
          <w:szCs w:val="20"/>
        </w:rPr>
        <w:t>.</w:t>
      </w:r>
      <w:proofErr w:type="gramEnd"/>
      <w:r w:rsidRPr="003963F6">
        <w:rPr>
          <w:rFonts w:ascii="Garamond" w:hAnsi="Garamond"/>
          <w:sz w:val="20"/>
          <w:szCs w:val="20"/>
        </w:rPr>
        <w:t xml:space="preserve"> (April 1999</w:t>
      </w:r>
      <w:r w:rsidR="007E363F" w:rsidRPr="003963F6">
        <w:rPr>
          <w:rFonts w:ascii="Garamond" w:hAnsi="Garamond"/>
          <w:sz w:val="20"/>
          <w:szCs w:val="20"/>
        </w:rPr>
        <w:t>): 153-</w:t>
      </w:r>
      <w:r w:rsidRPr="003963F6">
        <w:rPr>
          <w:rFonts w:ascii="Garamond" w:hAnsi="Garamond"/>
          <w:sz w:val="20"/>
          <w:szCs w:val="20"/>
        </w:rPr>
        <w:t>8.</w:t>
      </w:r>
    </w:p>
    <w:p w:rsidR="00752CCA" w:rsidRPr="003963F6" w:rsidRDefault="00752CCA" w:rsidP="00810C06">
      <w:pPr>
        <w:ind w:left="720" w:hanging="720"/>
        <w:rPr>
          <w:rFonts w:ascii="Garamond" w:hAnsi="Garamond"/>
          <w:sz w:val="20"/>
          <w:szCs w:val="20"/>
        </w:rPr>
      </w:pPr>
      <w:r w:rsidRPr="003963F6">
        <w:rPr>
          <w:rFonts w:ascii="Garamond" w:hAnsi="Garamond"/>
          <w:sz w:val="20"/>
          <w:szCs w:val="20"/>
        </w:rPr>
        <w:t xml:space="preserve">Browning, Christopher R. “One Day in Jósefów: Initiation to Mass Murder”. In </w:t>
      </w:r>
      <w:r w:rsidRPr="003963F6">
        <w:rPr>
          <w:rFonts w:ascii="Garamond" w:hAnsi="Garamond"/>
          <w:i/>
          <w:sz w:val="20"/>
          <w:szCs w:val="20"/>
        </w:rPr>
        <w:t>The Path to Genocide: Essays on Launching the Final Solution.</w:t>
      </w:r>
      <w:r w:rsidRPr="003963F6">
        <w:rPr>
          <w:rFonts w:ascii="Garamond" w:hAnsi="Garamond"/>
          <w:sz w:val="20"/>
          <w:szCs w:val="20"/>
        </w:rPr>
        <w:t xml:space="preserve"> </w:t>
      </w:r>
      <w:proofErr w:type="gramStart"/>
      <w:r w:rsidRPr="003963F6">
        <w:rPr>
          <w:rFonts w:ascii="Garamond" w:hAnsi="Garamond"/>
          <w:sz w:val="20"/>
          <w:szCs w:val="20"/>
        </w:rPr>
        <w:t>Cambridge University Press.</w:t>
      </w:r>
      <w:proofErr w:type="gramEnd"/>
    </w:p>
    <w:p w:rsidR="00752CCA" w:rsidRPr="003963F6" w:rsidRDefault="00752CCA" w:rsidP="00810C06">
      <w:pPr>
        <w:ind w:left="720" w:hanging="720"/>
        <w:rPr>
          <w:sz w:val="20"/>
          <w:szCs w:val="20"/>
        </w:rPr>
      </w:pPr>
      <w:r w:rsidRPr="003963F6">
        <w:rPr>
          <w:rFonts w:ascii="Garamond" w:hAnsi="Garamond"/>
          <w:sz w:val="20"/>
          <w:szCs w:val="20"/>
        </w:rPr>
        <w:t xml:space="preserve">------. </w:t>
      </w:r>
      <w:proofErr w:type="gramStart"/>
      <w:r w:rsidRPr="003963F6">
        <w:rPr>
          <w:rFonts w:ascii="Garamond" w:hAnsi="Garamond"/>
          <w:sz w:val="20"/>
          <w:szCs w:val="20"/>
        </w:rPr>
        <w:t>“Afterword”.</w:t>
      </w:r>
      <w:proofErr w:type="gramEnd"/>
      <w:r w:rsidRPr="003963F6">
        <w:rPr>
          <w:rFonts w:ascii="Garamond" w:hAnsi="Garamond"/>
          <w:sz w:val="20"/>
          <w:szCs w:val="20"/>
        </w:rPr>
        <w:t xml:space="preserve"> In </w:t>
      </w:r>
      <w:r w:rsidRPr="003963F6">
        <w:rPr>
          <w:rFonts w:ascii="Garamond" w:hAnsi="Garamond"/>
          <w:i/>
          <w:sz w:val="20"/>
          <w:szCs w:val="20"/>
        </w:rPr>
        <w:t xml:space="preserve">Ordinary Men: Reserve Police Battalion 101 and the Final Solution in </w:t>
      </w:r>
      <w:smartTag w:uri="urn:schemas-microsoft-com:office:smarttags" w:element="country-region">
        <w:smartTag w:uri="urn:schemas-microsoft-com:office:smarttags" w:element="place">
          <w:r w:rsidRPr="003963F6">
            <w:rPr>
              <w:rFonts w:ascii="Garamond" w:hAnsi="Garamond"/>
              <w:i/>
              <w:sz w:val="20"/>
              <w:szCs w:val="20"/>
            </w:rPr>
            <w:t>Poland</w:t>
          </w:r>
        </w:smartTag>
      </w:smartTag>
      <w:r w:rsidRPr="003963F6">
        <w:rPr>
          <w:rFonts w:ascii="Garamond" w:hAnsi="Garamond"/>
          <w:i/>
          <w:sz w:val="20"/>
          <w:szCs w:val="20"/>
        </w:rPr>
        <w:t xml:space="preserve">. </w:t>
      </w:r>
      <w:proofErr w:type="gramStart"/>
      <w:r w:rsidRPr="003963F6">
        <w:rPr>
          <w:rFonts w:ascii="Garamond" w:hAnsi="Garamond"/>
          <w:sz w:val="20"/>
          <w:szCs w:val="20"/>
        </w:rPr>
        <w:t>HarperPerennial, 1998</w:t>
      </w:r>
      <w:r w:rsidRPr="003963F6">
        <w:rPr>
          <w:rFonts w:ascii="Garamond" w:hAnsi="Garamond"/>
          <w:i/>
          <w:sz w:val="20"/>
          <w:szCs w:val="20"/>
        </w:rPr>
        <w:t>.</w:t>
      </w:r>
      <w:proofErr w:type="gramEnd"/>
    </w:p>
    <w:p w:rsidR="003F2A8A" w:rsidRPr="00306C2A" w:rsidRDefault="003F2A8A" w:rsidP="00810C06">
      <w:pPr>
        <w:ind w:left="720" w:hanging="720"/>
        <w:rPr>
          <w:rFonts w:ascii="Garamond" w:hAnsi="Garamond"/>
          <w:sz w:val="20"/>
          <w:szCs w:val="20"/>
        </w:rPr>
      </w:pPr>
      <w:r w:rsidRPr="003963F6">
        <w:rPr>
          <w:rFonts w:ascii="Garamond" w:hAnsi="Garamond"/>
          <w:sz w:val="20"/>
          <w:szCs w:val="20"/>
        </w:rPr>
        <w:t>Fearon, James D. “</w:t>
      </w:r>
      <w:r w:rsidR="00306C2A">
        <w:rPr>
          <w:rFonts w:ascii="Garamond" w:hAnsi="Garamond"/>
          <w:sz w:val="20"/>
          <w:szCs w:val="20"/>
        </w:rPr>
        <w:t>Ethnic War as a Commitment Problem.”</w:t>
      </w:r>
      <w:r w:rsidRPr="003963F6">
        <w:rPr>
          <w:rFonts w:ascii="Garamond" w:hAnsi="Garamond"/>
          <w:sz w:val="20"/>
          <w:szCs w:val="20"/>
        </w:rPr>
        <w:t xml:space="preserve"> </w:t>
      </w:r>
      <w:proofErr w:type="gramStart"/>
      <w:r w:rsidR="00306C2A">
        <w:rPr>
          <w:rFonts w:ascii="Garamond" w:hAnsi="Garamond"/>
          <w:sz w:val="20"/>
          <w:szCs w:val="20"/>
        </w:rPr>
        <w:t>Presented at the Annual Meeting of the American Political Science Association (New York, 1994).</w:t>
      </w:r>
      <w:proofErr w:type="gramEnd"/>
      <w:r w:rsidR="00306C2A">
        <w:rPr>
          <w:rFonts w:ascii="Garamond" w:hAnsi="Garamond"/>
          <w:sz w:val="20"/>
          <w:szCs w:val="20"/>
        </w:rPr>
        <w:t xml:space="preserve"> Found at: &lt;</w:t>
      </w:r>
      <w:r w:rsidR="00306C2A" w:rsidRPr="00306C2A">
        <w:rPr>
          <w:rFonts w:ascii="Garamond" w:hAnsi="Garamond"/>
          <w:sz w:val="20"/>
          <w:szCs w:val="20"/>
        </w:rPr>
        <w:t>http://www.stanford.edu/~jfearon/papers/ethcprob.pdf</w:t>
      </w:r>
      <w:r w:rsidR="00306C2A">
        <w:rPr>
          <w:rFonts w:ascii="Garamond" w:hAnsi="Garamond"/>
          <w:sz w:val="20"/>
          <w:szCs w:val="20"/>
        </w:rPr>
        <w:t>&gt;</w:t>
      </w:r>
    </w:p>
    <w:p w:rsidR="00387316" w:rsidRPr="003963F6" w:rsidRDefault="00415A7B" w:rsidP="00810C06">
      <w:pPr>
        <w:ind w:left="720" w:hanging="720"/>
        <w:rPr>
          <w:rFonts w:ascii="Garamond" w:hAnsi="Garamond"/>
          <w:sz w:val="20"/>
          <w:szCs w:val="20"/>
        </w:rPr>
      </w:pPr>
      <w:r w:rsidRPr="003963F6">
        <w:rPr>
          <w:rFonts w:ascii="Garamond" w:hAnsi="Garamond"/>
          <w:sz w:val="20"/>
          <w:szCs w:val="20"/>
        </w:rPr>
        <w:t>Gagnon, V.P., Jr.</w:t>
      </w:r>
      <w:r w:rsidR="00387316" w:rsidRPr="003963F6">
        <w:rPr>
          <w:rFonts w:ascii="Garamond" w:hAnsi="Garamond"/>
          <w:sz w:val="20"/>
          <w:szCs w:val="20"/>
        </w:rPr>
        <w:t xml:space="preserve"> </w:t>
      </w:r>
      <w:r w:rsidRPr="003963F6">
        <w:rPr>
          <w:rFonts w:ascii="Garamond" w:hAnsi="Garamond"/>
          <w:sz w:val="20"/>
          <w:szCs w:val="20"/>
        </w:rPr>
        <w:t xml:space="preserve"> </w:t>
      </w:r>
      <w:proofErr w:type="gramStart"/>
      <w:r w:rsidR="00387316" w:rsidRPr="003963F6">
        <w:rPr>
          <w:rFonts w:ascii="Garamond" w:hAnsi="Garamond"/>
          <w:sz w:val="20"/>
          <w:szCs w:val="20"/>
        </w:rPr>
        <w:t>1994/95.</w:t>
      </w:r>
      <w:proofErr w:type="gramEnd"/>
      <w:r w:rsidR="00387316" w:rsidRPr="003963F6">
        <w:rPr>
          <w:rFonts w:ascii="Garamond" w:hAnsi="Garamond"/>
          <w:sz w:val="20"/>
          <w:szCs w:val="20"/>
        </w:rPr>
        <w:t xml:space="preserve">  “Ethnic Nationalism and International Conflict: The Case of </w:t>
      </w:r>
      <w:smartTag w:uri="urn:schemas-microsoft-com:office:smarttags" w:element="country-region">
        <w:smartTag w:uri="urn:schemas-microsoft-com:office:smarttags" w:element="place">
          <w:r w:rsidR="00387316" w:rsidRPr="003963F6">
            <w:rPr>
              <w:rFonts w:ascii="Garamond" w:hAnsi="Garamond"/>
              <w:sz w:val="20"/>
              <w:szCs w:val="20"/>
            </w:rPr>
            <w:t>Serbia</w:t>
          </w:r>
        </w:smartTag>
      </w:smartTag>
      <w:r w:rsidR="00387316" w:rsidRPr="003963F6">
        <w:rPr>
          <w:rFonts w:ascii="Garamond" w:hAnsi="Garamond"/>
          <w:sz w:val="20"/>
          <w:szCs w:val="20"/>
        </w:rPr>
        <w:t xml:space="preserve">”. </w:t>
      </w:r>
      <w:proofErr w:type="gramStart"/>
      <w:r w:rsidR="00387316" w:rsidRPr="003963F6">
        <w:rPr>
          <w:rFonts w:ascii="Garamond" w:hAnsi="Garamond"/>
          <w:i/>
          <w:sz w:val="20"/>
          <w:szCs w:val="20"/>
        </w:rPr>
        <w:t>International Security.</w:t>
      </w:r>
      <w:proofErr w:type="gramEnd"/>
      <w:r w:rsidR="00387316" w:rsidRPr="003963F6">
        <w:rPr>
          <w:rFonts w:ascii="Garamond" w:hAnsi="Garamond"/>
          <w:sz w:val="20"/>
          <w:szCs w:val="20"/>
        </w:rPr>
        <w:t xml:space="preserve"> 19:3 (Winter 1994/95): pp. 130-166.</w:t>
      </w:r>
    </w:p>
    <w:p w:rsidR="003F2A8A" w:rsidRPr="003963F6" w:rsidRDefault="003F2A8A">
      <w:pPr>
        <w:ind w:left="720" w:hanging="720"/>
        <w:rPr>
          <w:rFonts w:ascii="Garamond" w:hAnsi="Garamond"/>
          <w:sz w:val="20"/>
          <w:szCs w:val="20"/>
        </w:rPr>
      </w:pPr>
      <w:r w:rsidRPr="003963F6">
        <w:rPr>
          <w:rFonts w:ascii="Garamond" w:hAnsi="Garamond"/>
          <w:sz w:val="20"/>
          <w:szCs w:val="20"/>
        </w:rPr>
        <w:t xml:space="preserve">Geertz, Clifford. “After the Revolution: The Fate of Nationalism in the </w:t>
      </w:r>
      <w:smartTag w:uri="urn:schemas-microsoft-com:office:smarttags" w:element="place">
        <w:smartTag w:uri="urn:schemas-microsoft-com:office:smarttags" w:element="PlaceName">
          <w:r w:rsidRPr="003963F6">
            <w:rPr>
              <w:rFonts w:ascii="Garamond" w:hAnsi="Garamond"/>
              <w:sz w:val="20"/>
              <w:szCs w:val="20"/>
            </w:rPr>
            <w:t>New</w:t>
          </w:r>
        </w:smartTag>
        <w:r w:rsidRPr="003963F6">
          <w:rPr>
            <w:rFonts w:ascii="Garamond" w:hAnsi="Garamond"/>
            <w:sz w:val="20"/>
            <w:szCs w:val="20"/>
          </w:rPr>
          <w:t xml:space="preserve"> </w:t>
        </w:r>
        <w:smartTag w:uri="urn:schemas-microsoft-com:office:smarttags" w:element="PlaceType">
          <w:r w:rsidRPr="003963F6">
            <w:rPr>
              <w:rFonts w:ascii="Garamond" w:hAnsi="Garamond"/>
              <w:sz w:val="20"/>
              <w:szCs w:val="20"/>
            </w:rPr>
            <w:t>States</w:t>
          </w:r>
        </w:smartTag>
      </w:smartTag>
      <w:r w:rsidRPr="003963F6">
        <w:rPr>
          <w:rFonts w:ascii="Garamond" w:hAnsi="Garamond"/>
          <w:sz w:val="20"/>
          <w:szCs w:val="20"/>
        </w:rPr>
        <w:t xml:space="preserve">” and “The Integrative Revolution: Primordial Sentiments and civil Politics in the New States”. </w:t>
      </w:r>
      <w:proofErr w:type="gramStart"/>
      <w:r w:rsidRPr="003963F6">
        <w:rPr>
          <w:rFonts w:ascii="Garamond" w:hAnsi="Garamond"/>
          <w:sz w:val="20"/>
          <w:szCs w:val="20"/>
        </w:rPr>
        <w:t xml:space="preserve">In </w:t>
      </w:r>
      <w:r w:rsidRPr="003963F6">
        <w:rPr>
          <w:rFonts w:ascii="Garamond" w:hAnsi="Garamond"/>
          <w:i/>
          <w:sz w:val="20"/>
          <w:szCs w:val="20"/>
        </w:rPr>
        <w:t>The Interpretation of Cultures.</w:t>
      </w:r>
      <w:proofErr w:type="gramEnd"/>
      <w:r w:rsidRPr="003963F6">
        <w:rPr>
          <w:rFonts w:ascii="Garamond" w:hAnsi="Garamond"/>
          <w:i/>
          <w:sz w:val="20"/>
          <w:szCs w:val="20"/>
        </w:rPr>
        <w:t xml:space="preserve"> </w:t>
      </w:r>
      <w:proofErr w:type="gramStart"/>
      <w:r w:rsidRPr="003963F6">
        <w:rPr>
          <w:rFonts w:ascii="Garamond" w:hAnsi="Garamond"/>
          <w:sz w:val="20"/>
          <w:szCs w:val="20"/>
        </w:rPr>
        <w:t>BasicBooks, 1973.</w:t>
      </w:r>
      <w:proofErr w:type="gramEnd"/>
    </w:p>
    <w:p w:rsidR="00415A7B" w:rsidRPr="003963F6" w:rsidRDefault="00415A7B">
      <w:pPr>
        <w:ind w:left="720" w:hanging="720"/>
        <w:rPr>
          <w:rFonts w:ascii="Garamond" w:hAnsi="Garamond"/>
          <w:sz w:val="20"/>
          <w:szCs w:val="20"/>
        </w:rPr>
      </w:pPr>
      <w:r w:rsidRPr="003963F6">
        <w:rPr>
          <w:rFonts w:ascii="Garamond" w:hAnsi="Garamond"/>
          <w:sz w:val="20"/>
          <w:szCs w:val="20"/>
        </w:rPr>
        <w:t xml:space="preserve">Gellner, Ernest. </w:t>
      </w:r>
      <w:proofErr w:type="gramStart"/>
      <w:r w:rsidRPr="003963F6">
        <w:rPr>
          <w:rFonts w:ascii="Garamond" w:hAnsi="Garamond"/>
          <w:i/>
          <w:sz w:val="20"/>
          <w:szCs w:val="20"/>
        </w:rPr>
        <w:t>Nations and Nationalism.</w:t>
      </w:r>
      <w:proofErr w:type="gramEnd"/>
      <w:r w:rsidRPr="003963F6">
        <w:rPr>
          <w:rFonts w:ascii="Garamond" w:hAnsi="Garamond"/>
          <w:sz w:val="20"/>
          <w:szCs w:val="20"/>
        </w:rPr>
        <w:t xml:space="preserve"> </w:t>
      </w:r>
      <w:smartTag w:uri="urn:schemas-microsoft-com:office:smarttags" w:element="place">
        <w:smartTag w:uri="urn:schemas-microsoft-com:office:smarttags" w:element="City">
          <w:r w:rsidRPr="003963F6">
            <w:rPr>
              <w:rFonts w:ascii="Garamond" w:hAnsi="Garamond"/>
              <w:sz w:val="20"/>
              <w:szCs w:val="20"/>
            </w:rPr>
            <w:t>Ithaca</w:t>
          </w:r>
        </w:smartTag>
        <w:r w:rsidRPr="003963F6">
          <w:rPr>
            <w:rFonts w:ascii="Garamond" w:hAnsi="Garamond"/>
            <w:sz w:val="20"/>
            <w:szCs w:val="20"/>
          </w:rPr>
          <w:t xml:space="preserve">, </w:t>
        </w:r>
        <w:smartTag w:uri="urn:schemas-microsoft-com:office:smarttags" w:element="State">
          <w:r w:rsidRPr="003963F6">
            <w:rPr>
              <w:rFonts w:ascii="Garamond" w:hAnsi="Garamond"/>
              <w:sz w:val="20"/>
              <w:szCs w:val="20"/>
            </w:rPr>
            <w:t>NY</w:t>
          </w:r>
        </w:smartTag>
      </w:smartTag>
      <w:r w:rsidRPr="003963F6">
        <w:rPr>
          <w:rFonts w:ascii="Garamond" w:hAnsi="Garamond"/>
          <w:sz w:val="20"/>
          <w:szCs w:val="20"/>
        </w:rPr>
        <w:t xml:space="preserve">: </w:t>
      </w:r>
      <w:smartTag w:uri="urn:schemas-microsoft-com:office:smarttags" w:element="place">
        <w:smartTag w:uri="urn:schemas-microsoft-com:office:smarttags" w:element="PlaceName">
          <w:r w:rsidRPr="003963F6">
            <w:rPr>
              <w:rFonts w:ascii="Garamond" w:hAnsi="Garamond"/>
              <w:sz w:val="20"/>
              <w:szCs w:val="20"/>
            </w:rPr>
            <w:t>Cornell</w:t>
          </w:r>
        </w:smartTag>
        <w:r w:rsidRPr="003963F6">
          <w:rPr>
            <w:rFonts w:ascii="Garamond" w:hAnsi="Garamond"/>
            <w:sz w:val="20"/>
            <w:szCs w:val="20"/>
          </w:rPr>
          <w:t xml:space="preserve"> </w:t>
        </w:r>
        <w:smartTag w:uri="urn:schemas-microsoft-com:office:smarttags" w:element="PlaceType">
          <w:r w:rsidRPr="003963F6">
            <w:rPr>
              <w:rFonts w:ascii="Garamond" w:hAnsi="Garamond"/>
              <w:sz w:val="20"/>
              <w:szCs w:val="20"/>
            </w:rPr>
            <w:t>University</w:t>
          </w:r>
        </w:smartTag>
      </w:smartTag>
      <w:r w:rsidRPr="003963F6">
        <w:rPr>
          <w:rFonts w:ascii="Garamond" w:hAnsi="Garamond"/>
          <w:sz w:val="20"/>
          <w:szCs w:val="20"/>
        </w:rPr>
        <w:t xml:space="preserve"> Press, 1983.</w:t>
      </w:r>
    </w:p>
    <w:p w:rsidR="00752CCA" w:rsidRPr="003963F6" w:rsidRDefault="00752CCA">
      <w:pPr>
        <w:ind w:left="720" w:hanging="720"/>
        <w:rPr>
          <w:rFonts w:ascii="Garamond" w:hAnsi="Garamond"/>
          <w:sz w:val="20"/>
          <w:szCs w:val="20"/>
        </w:rPr>
      </w:pPr>
      <w:r w:rsidRPr="003963F6">
        <w:rPr>
          <w:rFonts w:ascii="Garamond" w:hAnsi="Garamond"/>
          <w:sz w:val="20"/>
          <w:szCs w:val="20"/>
        </w:rPr>
        <w:t xml:space="preserve">Goldhagen, Daniel Jonah. </w:t>
      </w:r>
      <w:r w:rsidRPr="003963F6">
        <w:rPr>
          <w:rFonts w:ascii="Garamond" w:hAnsi="Garamond"/>
          <w:i/>
          <w:sz w:val="20"/>
          <w:szCs w:val="20"/>
        </w:rPr>
        <w:t>Hitler’s Willing Executioners: Ordinary Germans and the Holocaust.</w:t>
      </w:r>
      <w:r w:rsidRPr="003963F6">
        <w:rPr>
          <w:rFonts w:ascii="Garamond" w:hAnsi="Garamond"/>
          <w:sz w:val="20"/>
          <w:szCs w:val="20"/>
        </w:rPr>
        <w:t xml:space="preserve"> </w:t>
      </w:r>
      <w:smartTag w:uri="urn:schemas-microsoft-com:office:smarttags" w:element="State">
        <w:smartTag w:uri="urn:schemas-microsoft-com:office:smarttags" w:element="place">
          <w:r w:rsidRPr="003963F6">
            <w:rPr>
              <w:rFonts w:ascii="Garamond" w:hAnsi="Garamond"/>
              <w:sz w:val="20"/>
              <w:szCs w:val="20"/>
            </w:rPr>
            <w:t>New York</w:t>
          </w:r>
        </w:smartTag>
      </w:smartTag>
      <w:r w:rsidRPr="003963F6">
        <w:rPr>
          <w:rFonts w:ascii="Garamond" w:hAnsi="Garamond"/>
          <w:sz w:val="20"/>
          <w:szCs w:val="20"/>
        </w:rPr>
        <w:t>: Vintage Books, 1997.</w:t>
      </w:r>
    </w:p>
    <w:p w:rsidR="00A523CF" w:rsidRPr="003963F6" w:rsidRDefault="00752CCA" w:rsidP="00A523CF">
      <w:pPr>
        <w:ind w:left="720" w:hanging="720"/>
        <w:rPr>
          <w:rFonts w:ascii="Garamond" w:hAnsi="Garamond"/>
          <w:sz w:val="20"/>
          <w:szCs w:val="20"/>
        </w:rPr>
      </w:pPr>
      <w:r w:rsidRPr="003963F6">
        <w:rPr>
          <w:rFonts w:ascii="Garamond" w:hAnsi="Garamond"/>
          <w:sz w:val="20"/>
          <w:szCs w:val="20"/>
        </w:rPr>
        <w:t xml:space="preserve">Graybill, Lyn S. “Ten Years After, </w:t>
      </w:r>
      <w:smartTag w:uri="urn:schemas-microsoft-com:office:smarttags" w:element="country-region">
        <w:smartTag w:uri="urn:schemas-microsoft-com:office:smarttags" w:element="place">
          <w:r w:rsidRPr="003963F6">
            <w:rPr>
              <w:rFonts w:ascii="Garamond" w:hAnsi="Garamond"/>
              <w:sz w:val="20"/>
              <w:szCs w:val="20"/>
            </w:rPr>
            <w:t>Rwanda</w:t>
          </w:r>
        </w:smartTag>
      </w:smartTag>
      <w:r w:rsidRPr="003963F6">
        <w:rPr>
          <w:rFonts w:ascii="Garamond" w:hAnsi="Garamond"/>
          <w:sz w:val="20"/>
          <w:szCs w:val="20"/>
        </w:rPr>
        <w:t xml:space="preserve"> Tries Reconciliation” In </w:t>
      </w:r>
      <w:r w:rsidRPr="003963F6">
        <w:rPr>
          <w:rFonts w:ascii="Garamond" w:hAnsi="Garamond"/>
          <w:i/>
          <w:sz w:val="20"/>
          <w:szCs w:val="20"/>
        </w:rPr>
        <w:t>Current History</w:t>
      </w:r>
      <w:r w:rsidR="004E6BC8" w:rsidRPr="003963F6">
        <w:rPr>
          <w:rFonts w:ascii="Garamond" w:hAnsi="Garamond"/>
          <w:i/>
          <w:sz w:val="20"/>
          <w:szCs w:val="20"/>
        </w:rPr>
        <w:t>.</w:t>
      </w:r>
      <w:r w:rsidR="007E363F" w:rsidRPr="003963F6">
        <w:rPr>
          <w:rFonts w:ascii="Garamond" w:hAnsi="Garamond"/>
          <w:sz w:val="20"/>
          <w:szCs w:val="20"/>
        </w:rPr>
        <w:t xml:space="preserve"> (May 2004): 202-2</w:t>
      </w:r>
      <w:r w:rsidRPr="003963F6">
        <w:rPr>
          <w:rFonts w:ascii="Garamond" w:hAnsi="Garamond"/>
          <w:sz w:val="20"/>
          <w:szCs w:val="20"/>
        </w:rPr>
        <w:t>05.</w:t>
      </w:r>
    </w:p>
    <w:p w:rsidR="003F2A8A" w:rsidRPr="003963F6" w:rsidRDefault="003F2A8A" w:rsidP="003F2A8A">
      <w:pPr>
        <w:ind w:left="720" w:hanging="720"/>
        <w:rPr>
          <w:rFonts w:ascii="Garamond" w:hAnsi="Garamond"/>
          <w:sz w:val="20"/>
          <w:szCs w:val="20"/>
        </w:rPr>
      </w:pPr>
      <w:r w:rsidRPr="003963F6">
        <w:rPr>
          <w:rFonts w:ascii="Garamond" w:hAnsi="Garamond"/>
          <w:sz w:val="20"/>
          <w:szCs w:val="20"/>
        </w:rPr>
        <w:t xml:space="preserve">Grunfeld, A. Tom. </w:t>
      </w:r>
      <w:proofErr w:type="gramStart"/>
      <w:r w:rsidRPr="003963F6">
        <w:rPr>
          <w:rFonts w:ascii="Garamond" w:hAnsi="Garamond"/>
          <w:sz w:val="20"/>
          <w:szCs w:val="20"/>
        </w:rPr>
        <w:t>“The Question of Tibet”.</w:t>
      </w:r>
      <w:proofErr w:type="gramEnd"/>
      <w:r w:rsidRPr="003963F6">
        <w:rPr>
          <w:rFonts w:ascii="Garamond" w:hAnsi="Garamond"/>
          <w:sz w:val="20"/>
          <w:szCs w:val="20"/>
        </w:rPr>
        <w:t xml:space="preserve"> </w:t>
      </w:r>
      <w:proofErr w:type="gramStart"/>
      <w:r w:rsidRPr="003963F6">
        <w:rPr>
          <w:rFonts w:ascii="Garamond" w:hAnsi="Garamond"/>
          <w:i/>
          <w:sz w:val="20"/>
          <w:szCs w:val="20"/>
        </w:rPr>
        <w:t>Current History</w:t>
      </w:r>
      <w:r w:rsidRPr="003963F6">
        <w:rPr>
          <w:rFonts w:ascii="Garamond" w:hAnsi="Garamond"/>
          <w:sz w:val="20"/>
          <w:szCs w:val="20"/>
        </w:rPr>
        <w:t>.</w:t>
      </w:r>
      <w:proofErr w:type="gramEnd"/>
      <w:r w:rsidRPr="003963F6">
        <w:rPr>
          <w:rFonts w:ascii="Garamond" w:hAnsi="Garamond"/>
          <w:sz w:val="20"/>
          <w:szCs w:val="20"/>
        </w:rPr>
        <w:t xml:space="preserve"> (September 1999): pp. 291-295.</w:t>
      </w:r>
    </w:p>
    <w:p w:rsidR="003F2A8A" w:rsidRPr="003963F6" w:rsidRDefault="003F2A8A" w:rsidP="003F2A8A">
      <w:pPr>
        <w:ind w:left="720" w:hanging="720"/>
        <w:rPr>
          <w:rFonts w:ascii="Garamond" w:hAnsi="Garamond"/>
          <w:sz w:val="20"/>
          <w:szCs w:val="20"/>
        </w:rPr>
      </w:pPr>
      <w:r w:rsidRPr="003963F6">
        <w:rPr>
          <w:rFonts w:ascii="Garamond" w:hAnsi="Garamond"/>
          <w:sz w:val="20"/>
          <w:szCs w:val="20"/>
        </w:rPr>
        <w:t>Hadden, Tom. “Punishment, Amnesty and Truth: Legal and Political Approaches”. In Adrian Guelke [</w:t>
      </w:r>
      <w:proofErr w:type="gramStart"/>
      <w:r w:rsidRPr="003963F6">
        <w:rPr>
          <w:rFonts w:ascii="Garamond" w:hAnsi="Garamond"/>
          <w:sz w:val="20"/>
          <w:szCs w:val="20"/>
        </w:rPr>
        <w:t>ed</w:t>
      </w:r>
      <w:proofErr w:type="gramEnd"/>
      <w:r w:rsidRPr="003963F6">
        <w:rPr>
          <w:rFonts w:ascii="Garamond" w:hAnsi="Garamond"/>
          <w:sz w:val="20"/>
          <w:szCs w:val="20"/>
        </w:rPr>
        <w:t xml:space="preserve">], </w:t>
      </w:r>
      <w:r w:rsidRPr="003963F6">
        <w:rPr>
          <w:rFonts w:ascii="Garamond" w:hAnsi="Garamond"/>
          <w:i/>
          <w:sz w:val="20"/>
          <w:szCs w:val="20"/>
        </w:rPr>
        <w:t>Democracy and Ethnic Conflict: Advancing Peace in Deeply Divided Societies</w:t>
      </w:r>
      <w:r w:rsidRPr="003963F6">
        <w:rPr>
          <w:rFonts w:ascii="Garamond" w:hAnsi="Garamond"/>
          <w:sz w:val="20"/>
          <w:szCs w:val="20"/>
        </w:rPr>
        <w:t>. (</w:t>
      </w:r>
      <w:smartTag w:uri="urn:schemas-microsoft-com:office:smarttags" w:element="State">
        <w:smartTag w:uri="urn:schemas-microsoft-com:office:smarttags" w:element="place">
          <w:r w:rsidRPr="003963F6">
            <w:rPr>
              <w:rFonts w:ascii="Garamond" w:hAnsi="Garamond"/>
              <w:sz w:val="20"/>
              <w:szCs w:val="20"/>
            </w:rPr>
            <w:t>New York</w:t>
          </w:r>
        </w:smartTag>
      </w:smartTag>
      <w:r w:rsidRPr="003963F6">
        <w:rPr>
          <w:rFonts w:ascii="Garamond" w:hAnsi="Garamond"/>
          <w:sz w:val="20"/>
          <w:szCs w:val="20"/>
        </w:rPr>
        <w:t>: Palgrave MacMillan, 2004): pp. 196-217.</w:t>
      </w:r>
    </w:p>
    <w:p w:rsidR="00A523CF" w:rsidRPr="003963F6" w:rsidRDefault="00A523CF" w:rsidP="004E6BC8">
      <w:pPr>
        <w:ind w:left="720" w:hanging="720"/>
        <w:rPr>
          <w:rFonts w:ascii="Garamond" w:hAnsi="Garamond"/>
          <w:sz w:val="20"/>
          <w:szCs w:val="20"/>
        </w:rPr>
      </w:pPr>
      <w:r w:rsidRPr="003963F6">
        <w:rPr>
          <w:rFonts w:ascii="Garamond" w:hAnsi="Garamond"/>
          <w:sz w:val="20"/>
          <w:szCs w:val="20"/>
        </w:rPr>
        <w:t>Hartwell, Marcia Byrom</w:t>
      </w:r>
      <w:r w:rsidR="003F2A8A" w:rsidRPr="003963F6">
        <w:rPr>
          <w:rFonts w:ascii="Garamond" w:hAnsi="Garamond"/>
          <w:sz w:val="20"/>
          <w:szCs w:val="20"/>
        </w:rPr>
        <w:t>. ‘The Concept of Justice in the Early Post-Conflict Transitional Period: A Comparative Perspective”. In Adrian Guelke [</w:t>
      </w:r>
      <w:proofErr w:type="gramStart"/>
      <w:r w:rsidR="003F2A8A" w:rsidRPr="003963F6">
        <w:rPr>
          <w:rFonts w:ascii="Garamond" w:hAnsi="Garamond"/>
          <w:sz w:val="20"/>
          <w:szCs w:val="20"/>
        </w:rPr>
        <w:t>ed</w:t>
      </w:r>
      <w:proofErr w:type="gramEnd"/>
      <w:r w:rsidR="003F2A8A" w:rsidRPr="003963F6">
        <w:rPr>
          <w:rFonts w:ascii="Garamond" w:hAnsi="Garamond"/>
          <w:sz w:val="20"/>
          <w:szCs w:val="20"/>
        </w:rPr>
        <w:t xml:space="preserve">], </w:t>
      </w:r>
      <w:r w:rsidR="003F2A8A" w:rsidRPr="003963F6">
        <w:rPr>
          <w:rFonts w:ascii="Garamond" w:hAnsi="Garamond"/>
          <w:i/>
          <w:sz w:val="20"/>
          <w:szCs w:val="20"/>
        </w:rPr>
        <w:t>Democracy and Ethnic Conflict: Advancing Peace in Deeply Divided Societies</w:t>
      </w:r>
      <w:r w:rsidR="003F2A8A" w:rsidRPr="003963F6">
        <w:rPr>
          <w:rFonts w:ascii="Garamond" w:hAnsi="Garamond"/>
          <w:sz w:val="20"/>
          <w:szCs w:val="20"/>
        </w:rPr>
        <w:t>. (</w:t>
      </w:r>
      <w:smartTag w:uri="urn:schemas-microsoft-com:office:smarttags" w:element="State">
        <w:smartTag w:uri="urn:schemas-microsoft-com:office:smarttags" w:element="place">
          <w:r w:rsidR="003F2A8A" w:rsidRPr="003963F6">
            <w:rPr>
              <w:rFonts w:ascii="Garamond" w:hAnsi="Garamond"/>
              <w:sz w:val="20"/>
              <w:szCs w:val="20"/>
            </w:rPr>
            <w:t>New York</w:t>
          </w:r>
        </w:smartTag>
      </w:smartTag>
      <w:r w:rsidR="003F2A8A" w:rsidRPr="003963F6">
        <w:rPr>
          <w:rFonts w:ascii="Garamond" w:hAnsi="Garamond"/>
          <w:sz w:val="20"/>
          <w:szCs w:val="20"/>
        </w:rPr>
        <w:t>: Palgrave MacMillan, 2004): pp. 184-195.</w:t>
      </w:r>
    </w:p>
    <w:p w:rsidR="004E6BC8" w:rsidRPr="003963F6" w:rsidRDefault="004E6BC8" w:rsidP="004E6BC8">
      <w:pPr>
        <w:ind w:left="720" w:hanging="720"/>
        <w:rPr>
          <w:rFonts w:ascii="Garamond" w:hAnsi="Garamond"/>
          <w:sz w:val="20"/>
          <w:szCs w:val="20"/>
        </w:rPr>
      </w:pPr>
      <w:r w:rsidRPr="003963F6">
        <w:rPr>
          <w:rFonts w:ascii="Garamond" w:hAnsi="Garamond"/>
          <w:sz w:val="20"/>
          <w:szCs w:val="20"/>
        </w:rPr>
        <w:t xml:space="preserve">Horowitz, Donald L. “Ethnic Conflict Management for Peacemakers”. In </w:t>
      </w: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xml:space="preserve">: pp. 115-130. </w:t>
      </w:r>
    </w:p>
    <w:p w:rsidR="00EE7DDC" w:rsidRPr="00EE7DDC" w:rsidRDefault="00EE7DDC">
      <w:pPr>
        <w:ind w:left="720" w:hanging="720"/>
        <w:rPr>
          <w:rFonts w:ascii="Garamond" w:hAnsi="Garamond"/>
          <w:i/>
          <w:sz w:val="20"/>
          <w:szCs w:val="20"/>
        </w:rPr>
      </w:pPr>
      <w:r>
        <w:rPr>
          <w:rFonts w:ascii="Garamond" w:hAnsi="Garamond"/>
          <w:sz w:val="20"/>
          <w:szCs w:val="20"/>
        </w:rPr>
        <w:t xml:space="preserve">Howard, Michael. </w:t>
      </w:r>
      <w:proofErr w:type="gramStart"/>
      <w:r>
        <w:rPr>
          <w:rFonts w:ascii="Garamond" w:hAnsi="Garamond"/>
          <w:sz w:val="20"/>
          <w:szCs w:val="20"/>
        </w:rPr>
        <w:t>“The Wars of the Nations.”</w:t>
      </w:r>
      <w:proofErr w:type="gramEnd"/>
      <w:r>
        <w:rPr>
          <w:rFonts w:ascii="Garamond" w:hAnsi="Garamond"/>
          <w:sz w:val="20"/>
          <w:szCs w:val="20"/>
        </w:rPr>
        <w:t xml:space="preserve"> </w:t>
      </w:r>
      <w:proofErr w:type="gramStart"/>
      <w:r>
        <w:rPr>
          <w:rFonts w:ascii="Garamond" w:hAnsi="Garamond"/>
          <w:i/>
          <w:sz w:val="20"/>
          <w:szCs w:val="20"/>
        </w:rPr>
        <w:t>War in European History.</w:t>
      </w:r>
      <w:proofErr w:type="gramEnd"/>
      <w:r>
        <w:rPr>
          <w:rFonts w:ascii="Garamond" w:hAnsi="Garamond"/>
          <w:i/>
          <w:sz w:val="20"/>
          <w:szCs w:val="20"/>
        </w:rPr>
        <w:t xml:space="preserve"> </w:t>
      </w:r>
      <w:smartTag w:uri="urn:schemas-microsoft-com:office:smarttags" w:element="place">
        <w:smartTag w:uri="urn:schemas-microsoft-com:office:smarttags" w:element="PlaceName">
          <w:r>
            <w:rPr>
              <w:rFonts w:ascii="Garamond" w:hAnsi="Garamond"/>
              <w:i/>
              <w:sz w:val="20"/>
              <w:szCs w:val="20"/>
            </w:rPr>
            <w:t>Oxford</w:t>
          </w:r>
        </w:smartTag>
        <w:r>
          <w:rPr>
            <w:rFonts w:ascii="Garamond" w:hAnsi="Garamond"/>
            <w:i/>
            <w:sz w:val="20"/>
            <w:szCs w:val="20"/>
          </w:rPr>
          <w:t xml:space="preserve"> </w:t>
        </w:r>
        <w:smartTag w:uri="urn:schemas-microsoft-com:office:smarttags" w:element="PlaceType">
          <w:r w:rsidRPr="00EE7DDC">
            <w:rPr>
              <w:rFonts w:ascii="Garamond" w:hAnsi="Garamond"/>
              <w:sz w:val="20"/>
              <w:szCs w:val="20"/>
            </w:rPr>
            <w:t>University</w:t>
          </w:r>
        </w:smartTag>
      </w:smartTag>
      <w:r w:rsidRPr="00EE7DDC">
        <w:rPr>
          <w:rFonts w:ascii="Garamond" w:hAnsi="Garamond"/>
          <w:sz w:val="20"/>
          <w:szCs w:val="20"/>
        </w:rPr>
        <w:t xml:space="preserve"> Press: 1993.</w:t>
      </w:r>
    </w:p>
    <w:p w:rsidR="003963F6" w:rsidRPr="003963F6" w:rsidRDefault="003963F6">
      <w:pPr>
        <w:ind w:left="720" w:hanging="720"/>
        <w:rPr>
          <w:rFonts w:ascii="Garamond" w:hAnsi="Garamond"/>
          <w:sz w:val="20"/>
          <w:szCs w:val="20"/>
        </w:rPr>
      </w:pPr>
      <w:r w:rsidRPr="003963F6">
        <w:rPr>
          <w:rFonts w:ascii="Garamond" w:hAnsi="Garamond"/>
          <w:sz w:val="20"/>
          <w:szCs w:val="20"/>
        </w:rPr>
        <w:t xml:space="preserve">Jalali, Rita, &amp; </w:t>
      </w:r>
      <w:smartTag w:uri="urn:schemas-microsoft-com:office:smarttags" w:element="City">
        <w:smartTag w:uri="urn:schemas-microsoft-com:office:smarttags" w:element="place">
          <w:r w:rsidRPr="003963F6">
            <w:rPr>
              <w:rFonts w:ascii="Garamond" w:hAnsi="Garamond"/>
              <w:sz w:val="20"/>
              <w:szCs w:val="20"/>
            </w:rPr>
            <w:t>Seymour</w:t>
          </w:r>
        </w:smartTag>
      </w:smartTag>
      <w:r w:rsidRPr="003963F6">
        <w:rPr>
          <w:rFonts w:ascii="Garamond" w:hAnsi="Garamond"/>
          <w:sz w:val="20"/>
          <w:szCs w:val="20"/>
        </w:rPr>
        <w:t xml:space="preserve"> Martin Lipset: “Racial and Ethnic Conflicts: A Global Perspective.” </w:t>
      </w:r>
      <w:proofErr w:type="gramStart"/>
      <w:r w:rsidRPr="003963F6">
        <w:rPr>
          <w:rFonts w:ascii="Garamond" w:hAnsi="Garamond"/>
          <w:i/>
          <w:sz w:val="20"/>
          <w:szCs w:val="20"/>
        </w:rPr>
        <w:t>Political Science Quarterly.</w:t>
      </w:r>
      <w:proofErr w:type="gramEnd"/>
      <w:r w:rsidRPr="003963F6">
        <w:rPr>
          <w:rFonts w:ascii="Garamond" w:hAnsi="Garamond"/>
          <w:i/>
          <w:sz w:val="20"/>
          <w:szCs w:val="20"/>
        </w:rPr>
        <w:t xml:space="preserve"> </w:t>
      </w:r>
      <w:r w:rsidRPr="003963F6">
        <w:rPr>
          <w:rFonts w:ascii="Garamond" w:hAnsi="Garamond"/>
          <w:sz w:val="20"/>
          <w:szCs w:val="20"/>
        </w:rPr>
        <w:t xml:space="preserve"> 107:4 (Winter 1992-93): pp. 585-606.</w:t>
      </w:r>
    </w:p>
    <w:p w:rsidR="00415A7B" w:rsidRPr="003963F6" w:rsidRDefault="00415A7B">
      <w:pPr>
        <w:ind w:left="720" w:hanging="720"/>
        <w:rPr>
          <w:rFonts w:ascii="Garamond" w:hAnsi="Garamond"/>
          <w:sz w:val="20"/>
          <w:szCs w:val="20"/>
        </w:rPr>
      </w:pPr>
      <w:r w:rsidRPr="003963F6">
        <w:rPr>
          <w:rFonts w:ascii="Garamond" w:hAnsi="Garamond"/>
          <w:sz w:val="20"/>
          <w:szCs w:val="20"/>
        </w:rPr>
        <w:t xml:space="preserve">Kumar, Radha. </w:t>
      </w:r>
      <w:proofErr w:type="gramStart"/>
      <w:r w:rsidRPr="003963F6">
        <w:rPr>
          <w:rFonts w:ascii="Garamond" w:hAnsi="Garamond"/>
          <w:sz w:val="20"/>
          <w:szCs w:val="20"/>
        </w:rPr>
        <w:t>“The Troubled History of Partition”.</w:t>
      </w:r>
      <w:proofErr w:type="gramEnd"/>
      <w:r w:rsidRPr="003963F6">
        <w:rPr>
          <w:rFonts w:ascii="Garamond" w:hAnsi="Garamond"/>
          <w:sz w:val="20"/>
          <w:szCs w:val="20"/>
        </w:rPr>
        <w:t xml:space="preserve"> </w:t>
      </w:r>
      <w:proofErr w:type="gramStart"/>
      <w:r w:rsidRPr="003963F6">
        <w:rPr>
          <w:rFonts w:ascii="Garamond" w:hAnsi="Garamond"/>
          <w:sz w:val="20"/>
          <w:szCs w:val="20"/>
        </w:rPr>
        <w:t xml:space="preserve">In </w:t>
      </w:r>
      <w:r w:rsidRPr="003963F6">
        <w:rPr>
          <w:rFonts w:ascii="Garamond" w:hAnsi="Garamond"/>
          <w:i/>
          <w:sz w:val="20"/>
          <w:szCs w:val="20"/>
        </w:rPr>
        <w:t>Foreign Affairs</w:t>
      </w:r>
      <w:r w:rsidR="004E6BC8" w:rsidRPr="003963F6">
        <w:rPr>
          <w:rFonts w:ascii="Garamond" w:hAnsi="Garamond"/>
          <w:i/>
          <w:sz w:val="20"/>
          <w:szCs w:val="20"/>
        </w:rPr>
        <w:t>.</w:t>
      </w:r>
      <w:proofErr w:type="gramEnd"/>
      <w:r w:rsidRPr="003963F6">
        <w:rPr>
          <w:rFonts w:ascii="Garamond" w:hAnsi="Garamond"/>
          <w:i/>
          <w:sz w:val="20"/>
          <w:szCs w:val="20"/>
        </w:rPr>
        <w:t xml:space="preserve"> </w:t>
      </w:r>
      <w:r w:rsidRPr="003963F6">
        <w:rPr>
          <w:rFonts w:ascii="Garamond" w:hAnsi="Garamond"/>
          <w:sz w:val="20"/>
          <w:szCs w:val="20"/>
        </w:rPr>
        <w:t>76:1 (January/February 1997): pp. 22-34.</w:t>
      </w:r>
    </w:p>
    <w:p w:rsidR="00810C06" w:rsidRPr="003963F6" w:rsidRDefault="00810C06" w:rsidP="00415A7B">
      <w:pPr>
        <w:ind w:left="720" w:hanging="720"/>
        <w:rPr>
          <w:rFonts w:ascii="Garamond" w:hAnsi="Garamond"/>
          <w:sz w:val="20"/>
          <w:szCs w:val="20"/>
        </w:rPr>
      </w:pPr>
      <w:proofErr w:type="gramStart"/>
      <w:r w:rsidRPr="003963F6">
        <w:rPr>
          <w:rFonts w:ascii="Garamond" w:hAnsi="Garamond"/>
          <w:sz w:val="20"/>
          <w:szCs w:val="20"/>
        </w:rPr>
        <w:t xml:space="preserve">Kuperman, Alan J. “Rwanda in Retrospect” </w:t>
      </w:r>
      <w:r w:rsidRPr="003963F6">
        <w:rPr>
          <w:rFonts w:ascii="Garamond" w:hAnsi="Garamond"/>
          <w:i/>
          <w:sz w:val="20"/>
          <w:szCs w:val="20"/>
        </w:rPr>
        <w:t>Foreign Affairs</w:t>
      </w:r>
      <w:r w:rsidR="004E6BC8" w:rsidRPr="003963F6">
        <w:rPr>
          <w:rFonts w:ascii="Garamond" w:hAnsi="Garamond"/>
          <w:i/>
          <w:sz w:val="20"/>
          <w:szCs w:val="20"/>
        </w:rPr>
        <w:t>.</w:t>
      </w:r>
      <w:proofErr w:type="gramEnd"/>
      <w:r w:rsidRPr="003963F6">
        <w:rPr>
          <w:rFonts w:ascii="Garamond" w:hAnsi="Garamond"/>
          <w:sz w:val="20"/>
          <w:szCs w:val="20"/>
        </w:rPr>
        <w:t xml:space="preserve"> 79:1 (January/February 2000): pp. 94-118.</w:t>
      </w:r>
    </w:p>
    <w:p w:rsidR="00752CCA" w:rsidRPr="003963F6" w:rsidRDefault="006A7B4F" w:rsidP="00415A7B">
      <w:pPr>
        <w:ind w:left="720" w:hanging="720"/>
        <w:rPr>
          <w:rFonts w:ascii="Garamond" w:hAnsi="Garamond"/>
          <w:sz w:val="20"/>
          <w:szCs w:val="20"/>
        </w:rPr>
      </w:pPr>
      <w:r w:rsidRPr="003963F6">
        <w:rPr>
          <w:rFonts w:ascii="Garamond" w:hAnsi="Garamond"/>
          <w:sz w:val="20"/>
          <w:szCs w:val="20"/>
        </w:rPr>
        <w:t>Lijphart</w:t>
      </w:r>
      <w:r w:rsidR="00752CCA" w:rsidRPr="003963F6">
        <w:rPr>
          <w:rFonts w:ascii="Garamond" w:hAnsi="Garamond"/>
          <w:sz w:val="20"/>
          <w:szCs w:val="20"/>
        </w:rPr>
        <w:t xml:space="preserve">, Arend. </w:t>
      </w:r>
      <w:r w:rsidR="00752CCA" w:rsidRPr="003963F6">
        <w:rPr>
          <w:rFonts w:ascii="Garamond" w:hAnsi="Garamond"/>
          <w:i/>
          <w:sz w:val="20"/>
          <w:szCs w:val="20"/>
        </w:rPr>
        <w:t>Democracy in Plural Societies: A Comparative Exploration.</w:t>
      </w:r>
      <w:r w:rsidR="00752CCA" w:rsidRPr="003963F6">
        <w:rPr>
          <w:rFonts w:ascii="Garamond" w:hAnsi="Garamond"/>
          <w:sz w:val="20"/>
          <w:szCs w:val="20"/>
        </w:rPr>
        <w:t xml:space="preserve"> </w:t>
      </w:r>
      <w:smartTag w:uri="urn:schemas-microsoft-com:office:smarttags" w:element="City">
        <w:smartTag w:uri="urn:schemas-microsoft-com:office:smarttags" w:element="place">
          <w:r w:rsidR="00752CCA" w:rsidRPr="003963F6">
            <w:rPr>
              <w:rFonts w:ascii="Garamond" w:hAnsi="Garamond"/>
              <w:sz w:val="20"/>
              <w:szCs w:val="20"/>
            </w:rPr>
            <w:t>New Haven</w:t>
          </w:r>
        </w:smartTag>
      </w:smartTag>
      <w:r w:rsidR="00752CCA" w:rsidRPr="003963F6">
        <w:rPr>
          <w:rFonts w:ascii="Garamond" w:hAnsi="Garamond"/>
          <w:sz w:val="20"/>
          <w:szCs w:val="20"/>
        </w:rPr>
        <w:t xml:space="preserve">: </w:t>
      </w:r>
      <w:smartTag w:uri="urn:schemas-microsoft-com:office:smarttags" w:element="place">
        <w:smartTag w:uri="urn:schemas-microsoft-com:office:smarttags" w:element="PlaceName">
          <w:r w:rsidR="00752CCA" w:rsidRPr="003963F6">
            <w:rPr>
              <w:rFonts w:ascii="Garamond" w:hAnsi="Garamond"/>
              <w:sz w:val="20"/>
              <w:szCs w:val="20"/>
            </w:rPr>
            <w:t>Yale</w:t>
          </w:r>
        </w:smartTag>
        <w:r w:rsidR="00752CCA" w:rsidRPr="003963F6">
          <w:rPr>
            <w:rFonts w:ascii="Garamond" w:hAnsi="Garamond"/>
            <w:sz w:val="20"/>
            <w:szCs w:val="20"/>
          </w:rPr>
          <w:t xml:space="preserve"> </w:t>
        </w:r>
        <w:smartTag w:uri="urn:schemas-microsoft-com:office:smarttags" w:element="PlaceType">
          <w:r w:rsidR="00752CCA" w:rsidRPr="003963F6">
            <w:rPr>
              <w:rFonts w:ascii="Garamond" w:hAnsi="Garamond"/>
              <w:sz w:val="20"/>
              <w:szCs w:val="20"/>
            </w:rPr>
            <w:t>University</w:t>
          </w:r>
        </w:smartTag>
      </w:smartTag>
      <w:r w:rsidR="00752CCA" w:rsidRPr="003963F6">
        <w:rPr>
          <w:rFonts w:ascii="Garamond" w:hAnsi="Garamond"/>
          <w:sz w:val="20"/>
          <w:szCs w:val="20"/>
        </w:rPr>
        <w:t xml:space="preserve"> Press, 1977. </w:t>
      </w:r>
    </w:p>
    <w:p w:rsidR="00752CCA" w:rsidRPr="003963F6" w:rsidRDefault="00752CCA" w:rsidP="00415A7B">
      <w:pPr>
        <w:ind w:left="720" w:hanging="720"/>
        <w:rPr>
          <w:rFonts w:ascii="Garamond" w:hAnsi="Garamond"/>
          <w:sz w:val="20"/>
          <w:szCs w:val="20"/>
        </w:rPr>
      </w:pPr>
      <w:r w:rsidRPr="003963F6">
        <w:rPr>
          <w:rFonts w:ascii="Garamond" w:hAnsi="Garamond"/>
          <w:sz w:val="20"/>
          <w:szCs w:val="20"/>
        </w:rPr>
        <w:t xml:space="preserve">------. </w:t>
      </w:r>
      <w:proofErr w:type="gramStart"/>
      <w:r w:rsidRPr="003963F6">
        <w:rPr>
          <w:rFonts w:ascii="Garamond" w:hAnsi="Garamond"/>
          <w:sz w:val="20"/>
          <w:szCs w:val="20"/>
        </w:rPr>
        <w:t>“The Power-Sharing Approach”.</w:t>
      </w:r>
      <w:proofErr w:type="gramEnd"/>
      <w:r w:rsidRPr="003963F6">
        <w:rPr>
          <w:rFonts w:ascii="Garamond" w:hAnsi="Garamond"/>
          <w:sz w:val="20"/>
          <w:szCs w:val="20"/>
        </w:rPr>
        <w:t xml:space="preserve"> In </w:t>
      </w: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491-510.</w:t>
      </w:r>
    </w:p>
    <w:p w:rsidR="004E6BC8" w:rsidRPr="003963F6" w:rsidRDefault="004E6BC8" w:rsidP="00415A7B">
      <w:pPr>
        <w:ind w:left="720" w:hanging="720"/>
        <w:rPr>
          <w:rFonts w:ascii="Garamond" w:hAnsi="Garamond"/>
          <w:sz w:val="20"/>
          <w:szCs w:val="20"/>
        </w:rPr>
      </w:pPr>
      <w:r w:rsidRPr="003963F6">
        <w:rPr>
          <w:rFonts w:ascii="Garamond" w:hAnsi="Garamond"/>
          <w:sz w:val="20"/>
          <w:szCs w:val="20"/>
        </w:rPr>
        <w:t xml:space="preserve">Luttwak, Edward N. “Give War a Chance”. </w:t>
      </w:r>
      <w:proofErr w:type="gramStart"/>
      <w:r w:rsidRPr="003963F6">
        <w:rPr>
          <w:rFonts w:ascii="Garamond" w:hAnsi="Garamond"/>
          <w:i/>
          <w:sz w:val="20"/>
          <w:szCs w:val="20"/>
        </w:rPr>
        <w:t>Foreign Affairs</w:t>
      </w:r>
      <w:r w:rsidRPr="003963F6">
        <w:rPr>
          <w:rFonts w:ascii="Garamond" w:hAnsi="Garamond"/>
          <w:sz w:val="20"/>
          <w:szCs w:val="20"/>
        </w:rPr>
        <w:t>.</w:t>
      </w:r>
      <w:proofErr w:type="gramEnd"/>
      <w:r w:rsidRPr="003963F6">
        <w:rPr>
          <w:rFonts w:ascii="Garamond" w:hAnsi="Garamond"/>
          <w:sz w:val="20"/>
          <w:szCs w:val="20"/>
        </w:rPr>
        <w:t xml:space="preserve"> 78 (July/August 1999): pp. 36-44.</w:t>
      </w:r>
    </w:p>
    <w:p w:rsidR="00415A7B" w:rsidRPr="003963F6" w:rsidRDefault="00415A7B" w:rsidP="00415A7B">
      <w:pPr>
        <w:ind w:left="720" w:hanging="720"/>
        <w:rPr>
          <w:rFonts w:ascii="Garamond" w:hAnsi="Garamond"/>
          <w:sz w:val="20"/>
          <w:szCs w:val="20"/>
        </w:rPr>
      </w:pPr>
      <w:r w:rsidRPr="003963F6">
        <w:rPr>
          <w:rFonts w:ascii="Garamond" w:hAnsi="Garamond"/>
          <w:sz w:val="20"/>
          <w:szCs w:val="20"/>
        </w:rPr>
        <w:t xml:space="preserve">Lyon, James. “Will </w:t>
      </w:r>
      <w:smartTag w:uri="urn:schemas-microsoft-com:office:smarttags" w:element="country-region">
        <w:smartTag w:uri="urn:schemas-microsoft-com:office:smarttags" w:element="place">
          <w:r w:rsidRPr="003963F6">
            <w:rPr>
              <w:rFonts w:ascii="Garamond" w:hAnsi="Garamond"/>
              <w:sz w:val="20"/>
              <w:szCs w:val="20"/>
            </w:rPr>
            <w:t>Bosnia</w:t>
          </w:r>
        </w:smartTag>
      </w:smartTag>
      <w:r w:rsidRPr="003963F6">
        <w:rPr>
          <w:rFonts w:ascii="Garamond" w:hAnsi="Garamond"/>
          <w:sz w:val="20"/>
          <w:szCs w:val="20"/>
        </w:rPr>
        <w:t xml:space="preserve"> Survive </w:t>
      </w:r>
      <w:smartTag w:uri="urn:schemas-microsoft-com:office:smarttags" w:element="City">
        <w:smartTag w:uri="urn:schemas-microsoft-com:office:smarttags" w:element="place">
          <w:r w:rsidRPr="003963F6">
            <w:rPr>
              <w:rFonts w:ascii="Garamond" w:hAnsi="Garamond"/>
              <w:sz w:val="20"/>
              <w:szCs w:val="20"/>
            </w:rPr>
            <w:t>Dayton</w:t>
          </w:r>
        </w:smartTag>
      </w:smartTag>
      <w:r w:rsidRPr="003963F6">
        <w:rPr>
          <w:rFonts w:ascii="Garamond" w:hAnsi="Garamond"/>
          <w:sz w:val="20"/>
          <w:szCs w:val="20"/>
        </w:rPr>
        <w:t xml:space="preserve">?” </w:t>
      </w:r>
      <w:proofErr w:type="gramStart"/>
      <w:r w:rsidR="00810C06" w:rsidRPr="003963F6">
        <w:rPr>
          <w:rFonts w:ascii="Garamond" w:hAnsi="Garamond"/>
          <w:i/>
          <w:sz w:val="20"/>
          <w:szCs w:val="20"/>
        </w:rPr>
        <w:t>Current History</w:t>
      </w:r>
      <w:r w:rsidR="006A7B4F" w:rsidRPr="003963F6">
        <w:rPr>
          <w:rFonts w:ascii="Garamond" w:hAnsi="Garamond"/>
          <w:i/>
          <w:sz w:val="20"/>
          <w:szCs w:val="20"/>
        </w:rPr>
        <w:t>.</w:t>
      </w:r>
      <w:proofErr w:type="gramEnd"/>
      <w:r w:rsidR="00810C06" w:rsidRPr="003963F6">
        <w:rPr>
          <w:rFonts w:ascii="Garamond" w:hAnsi="Garamond"/>
          <w:sz w:val="20"/>
          <w:szCs w:val="20"/>
        </w:rPr>
        <w:t xml:space="preserve"> (March 2000): pp. 110-116.</w:t>
      </w:r>
    </w:p>
    <w:p w:rsidR="004E6BC8" w:rsidRPr="003963F6" w:rsidRDefault="004E6BC8">
      <w:pPr>
        <w:ind w:left="720" w:hanging="720"/>
        <w:rPr>
          <w:rFonts w:ascii="Garamond" w:hAnsi="Garamond"/>
          <w:sz w:val="20"/>
          <w:szCs w:val="20"/>
        </w:rPr>
      </w:pPr>
      <w:r w:rsidRPr="003963F6">
        <w:rPr>
          <w:rFonts w:ascii="Garamond" w:hAnsi="Garamond"/>
          <w:sz w:val="20"/>
          <w:szCs w:val="20"/>
        </w:rPr>
        <w:t xml:space="preserve">Mandelbaum, Michael. </w:t>
      </w:r>
      <w:proofErr w:type="gramStart"/>
      <w:r w:rsidRPr="003963F6">
        <w:rPr>
          <w:rFonts w:ascii="Garamond" w:hAnsi="Garamond"/>
          <w:sz w:val="20"/>
          <w:szCs w:val="20"/>
        </w:rPr>
        <w:t>“The Reluctance to Intervene”.</w:t>
      </w:r>
      <w:proofErr w:type="gramEnd"/>
      <w:r w:rsidRPr="003963F6">
        <w:rPr>
          <w:rFonts w:ascii="Garamond" w:hAnsi="Garamond"/>
          <w:sz w:val="20"/>
          <w:szCs w:val="20"/>
        </w:rPr>
        <w:t xml:space="preserve"> </w:t>
      </w:r>
      <w:proofErr w:type="gramStart"/>
      <w:r w:rsidRPr="003963F6">
        <w:rPr>
          <w:rFonts w:ascii="Garamond" w:hAnsi="Garamond"/>
          <w:i/>
          <w:sz w:val="20"/>
          <w:szCs w:val="20"/>
        </w:rPr>
        <w:t>Foreign Policy.</w:t>
      </w:r>
      <w:proofErr w:type="gramEnd"/>
      <w:r w:rsidRPr="003963F6">
        <w:rPr>
          <w:rFonts w:ascii="Garamond" w:hAnsi="Garamond"/>
          <w:sz w:val="20"/>
          <w:szCs w:val="20"/>
        </w:rPr>
        <w:t xml:space="preserve"> No. 95 (Summer 1994): pp. 3-18.</w:t>
      </w:r>
    </w:p>
    <w:p w:rsidR="00FB764B" w:rsidRPr="003963F6" w:rsidRDefault="00FB764B">
      <w:pPr>
        <w:ind w:left="720" w:hanging="720"/>
        <w:rPr>
          <w:rFonts w:ascii="Garamond" w:hAnsi="Garamond"/>
          <w:sz w:val="20"/>
          <w:szCs w:val="20"/>
        </w:rPr>
      </w:pPr>
      <w:r w:rsidRPr="003963F6">
        <w:rPr>
          <w:rFonts w:ascii="Garamond" w:hAnsi="Garamond"/>
          <w:sz w:val="20"/>
          <w:szCs w:val="20"/>
        </w:rPr>
        <w:t xml:space="preserve">Miner, Horace. </w:t>
      </w:r>
      <w:r w:rsidR="004E6BC8" w:rsidRPr="003963F6">
        <w:rPr>
          <w:rFonts w:ascii="Garamond" w:hAnsi="Garamond"/>
          <w:sz w:val="20"/>
          <w:szCs w:val="20"/>
        </w:rPr>
        <w:t xml:space="preserve">“Body Ritual </w:t>
      </w:r>
      <w:proofErr w:type="gramStart"/>
      <w:r w:rsidR="004E6BC8" w:rsidRPr="003963F6">
        <w:rPr>
          <w:rFonts w:ascii="Garamond" w:hAnsi="Garamond"/>
          <w:sz w:val="20"/>
          <w:szCs w:val="20"/>
        </w:rPr>
        <w:t>Among</w:t>
      </w:r>
      <w:proofErr w:type="gramEnd"/>
      <w:r w:rsidR="004E6BC8" w:rsidRPr="003963F6">
        <w:rPr>
          <w:rFonts w:ascii="Garamond" w:hAnsi="Garamond"/>
          <w:sz w:val="20"/>
          <w:szCs w:val="20"/>
        </w:rPr>
        <w:t xml:space="preserve"> the Nacirema</w:t>
      </w:r>
      <w:r w:rsidRPr="003963F6">
        <w:rPr>
          <w:rFonts w:ascii="Garamond" w:hAnsi="Garamond"/>
          <w:sz w:val="20"/>
          <w:szCs w:val="20"/>
        </w:rPr>
        <w:t>”</w:t>
      </w:r>
      <w:r w:rsidR="004E6BC8" w:rsidRPr="003963F6">
        <w:rPr>
          <w:rFonts w:ascii="Garamond" w:hAnsi="Garamond"/>
          <w:sz w:val="20"/>
          <w:szCs w:val="20"/>
        </w:rPr>
        <w:t>.</w:t>
      </w:r>
      <w:r w:rsidRPr="003963F6">
        <w:rPr>
          <w:rFonts w:ascii="Garamond" w:hAnsi="Garamond"/>
          <w:sz w:val="20"/>
          <w:szCs w:val="20"/>
        </w:rPr>
        <w:t xml:space="preserve"> </w:t>
      </w:r>
      <w:proofErr w:type="gramStart"/>
      <w:r w:rsidRPr="003963F6">
        <w:rPr>
          <w:rFonts w:ascii="Garamond" w:hAnsi="Garamond"/>
          <w:i/>
          <w:sz w:val="20"/>
          <w:szCs w:val="20"/>
        </w:rPr>
        <w:t>American Anthropologist.</w:t>
      </w:r>
      <w:proofErr w:type="gramEnd"/>
      <w:r w:rsidRPr="003963F6">
        <w:rPr>
          <w:rFonts w:ascii="Garamond" w:hAnsi="Garamond"/>
          <w:i/>
          <w:sz w:val="20"/>
          <w:szCs w:val="20"/>
        </w:rPr>
        <w:t xml:space="preserve"> </w:t>
      </w:r>
      <w:r w:rsidRPr="003963F6">
        <w:rPr>
          <w:rFonts w:ascii="Garamond" w:hAnsi="Garamond"/>
          <w:sz w:val="20"/>
          <w:szCs w:val="20"/>
        </w:rPr>
        <w:t xml:space="preserve">58: 5-3-507 (1956). </w:t>
      </w:r>
    </w:p>
    <w:p w:rsidR="004E6BC8" w:rsidRPr="003963F6" w:rsidRDefault="004E6BC8" w:rsidP="004E6BC8">
      <w:pPr>
        <w:ind w:left="720" w:hanging="720"/>
        <w:rPr>
          <w:rFonts w:ascii="Garamond" w:hAnsi="Garamond"/>
          <w:sz w:val="20"/>
          <w:szCs w:val="20"/>
        </w:rPr>
      </w:pP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Joseph V. [</w:t>
      </w:r>
      <w:proofErr w:type="gramStart"/>
      <w:r w:rsidRPr="003963F6">
        <w:rPr>
          <w:rFonts w:ascii="Garamond" w:hAnsi="Garamond"/>
          <w:sz w:val="20"/>
          <w:szCs w:val="20"/>
        </w:rPr>
        <w:t>ed</w:t>
      </w:r>
      <w:proofErr w:type="gramEnd"/>
      <w:r w:rsidRPr="003963F6">
        <w:rPr>
          <w:rFonts w:ascii="Garamond" w:hAnsi="Garamond"/>
          <w:sz w:val="20"/>
          <w:szCs w:val="20"/>
        </w:rPr>
        <w:t xml:space="preserve">]. </w:t>
      </w:r>
      <w:proofErr w:type="gramStart"/>
      <w:r w:rsidRPr="003963F6">
        <w:rPr>
          <w:rFonts w:ascii="Garamond" w:hAnsi="Garamond"/>
          <w:i/>
          <w:sz w:val="20"/>
          <w:szCs w:val="20"/>
        </w:rPr>
        <w:t>Conflict and Peacemaking in Multiethnic Societies.</w:t>
      </w:r>
      <w:proofErr w:type="gramEnd"/>
      <w:r w:rsidRPr="003963F6">
        <w:rPr>
          <w:rFonts w:ascii="Garamond" w:hAnsi="Garamond"/>
          <w:sz w:val="20"/>
          <w:szCs w:val="20"/>
        </w:rPr>
        <w:t xml:space="preserve"> </w:t>
      </w:r>
      <w:smartTag w:uri="urn:schemas-microsoft-com:office:smarttags" w:element="State">
        <w:smartTag w:uri="urn:schemas-microsoft-com:office:smarttags" w:element="place">
          <w:r w:rsidRPr="003963F6">
            <w:rPr>
              <w:rFonts w:ascii="Garamond" w:hAnsi="Garamond"/>
              <w:sz w:val="20"/>
              <w:szCs w:val="20"/>
            </w:rPr>
            <w:t>New York</w:t>
          </w:r>
        </w:smartTag>
      </w:smartTag>
      <w:r w:rsidRPr="003963F6">
        <w:rPr>
          <w:rFonts w:ascii="Garamond" w:hAnsi="Garamond"/>
          <w:sz w:val="20"/>
          <w:szCs w:val="20"/>
        </w:rPr>
        <w:t xml:space="preserve">: </w:t>
      </w:r>
      <w:smartTag w:uri="urn:schemas-microsoft-com:office:smarttags" w:element="City">
        <w:smartTag w:uri="urn:schemas-microsoft-com:office:smarttags" w:element="place">
          <w:r w:rsidRPr="003963F6">
            <w:rPr>
              <w:rFonts w:ascii="Garamond" w:hAnsi="Garamond"/>
              <w:sz w:val="20"/>
              <w:szCs w:val="20"/>
            </w:rPr>
            <w:t>Lexington</w:t>
          </w:r>
        </w:smartTag>
      </w:smartTag>
      <w:r w:rsidRPr="003963F6">
        <w:rPr>
          <w:rFonts w:ascii="Garamond" w:hAnsi="Garamond"/>
          <w:sz w:val="20"/>
          <w:szCs w:val="20"/>
        </w:rPr>
        <w:t xml:space="preserve"> Books, 1991.</w:t>
      </w:r>
    </w:p>
    <w:p w:rsidR="00387316" w:rsidRPr="003963F6" w:rsidRDefault="00387316">
      <w:pPr>
        <w:ind w:left="720" w:hanging="720"/>
        <w:rPr>
          <w:rFonts w:ascii="Garamond" w:hAnsi="Garamond"/>
          <w:sz w:val="20"/>
          <w:szCs w:val="20"/>
        </w:rPr>
      </w:pPr>
      <w:r w:rsidRPr="003963F6">
        <w:rPr>
          <w:rFonts w:ascii="Garamond" w:hAnsi="Garamond"/>
          <w:sz w:val="20"/>
          <w:szCs w:val="20"/>
        </w:rPr>
        <w:t xml:space="preserve">Nagel, Joane. </w:t>
      </w:r>
      <w:proofErr w:type="gramStart"/>
      <w:r w:rsidRPr="003963F6">
        <w:rPr>
          <w:rFonts w:ascii="Garamond" w:hAnsi="Garamond"/>
          <w:sz w:val="20"/>
          <w:szCs w:val="20"/>
        </w:rPr>
        <w:t>“Constructing Ethnicity: Creating and Recreating Ethnic Identity and Culture”.</w:t>
      </w:r>
      <w:proofErr w:type="gramEnd"/>
      <w:r w:rsidRPr="003963F6">
        <w:rPr>
          <w:rFonts w:ascii="Garamond" w:hAnsi="Garamond"/>
          <w:sz w:val="20"/>
          <w:szCs w:val="20"/>
        </w:rPr>
        <w:t xml:space="preserve"> </w:t>
      </w:r>
      <w:proofErr w:type="gramStart"/>
      <w:r w:rsidRPr="003963F6">
        <w:rPr>
          <w:rFonts w:ascii="Garamond" w:hAnsi="Garamond"/>
          <w:i/>
          <w:sz w:val="20"/>
          <w:szCs w:val="20"/>
        </w:rPr>
        <w:t>Social Problems</w:t>
      </w:r>
      <w:r w:rsidRPr="003963F6">
        <w:rPr>
          <w:rFonts w:ascii="Garamond" w:hAnsi="Garamond"/>
          <w:sz w:val="20"/>
          <w:szCs w:val="20"/>
        </w:rPr>
        <w:t>.</w:t>
      </w:r>
      <w:proofErr w:type="gramEnd"/>
      <w:r w:rsidRPr="003963F6">
        <w:rPr>
          <w:rFonts w:ascii="Garamond" w:hAnsi="Garamond"/>
          <w:sz w:val="20"/>
          <w:szCs w:val="20"/>
        </w:rPr>
        <w:t xml:space="preserve"> 41:1 (February 1994): pp. 152-176.</w:t>
      </w:r>
    </w:p>
    <w:p w:rsidR="003F2A8A" w:rsidRPr="003963F6" w:rsidRDefault="003F2A8A">
      <w:pPr>
        <w:ind w:left="720" w:hanging="720"/>
        <w:rPr>
          <w:rFonts w:ascii="Garamond" w:hAnsi="Garamond"/>
          <w:sz w:val="20"/>
          <w:szCs w:val="20"/>
        </w:rPr>
      </w:pPr>
      <w:r w:rsidRPr="003963F6">
        <w:rPr>
          <w:rFonts w:ascii="Garamond" w:hAnsi="Garamond"/>
          <w:sz w:val="20"/>
          <w:szCs w:val="20"/>
        </w:rPr>
        <w:t xml:space="preserve">Parkinson, Sarah. </w:t>
      </w:r>
      <w:proofErr w:type="gramStart"/>
      <w:r w:rsidRPr="003963F6">
        <w:rPr>
          <w:rFonts w:ascii="Garamond" w:hAnsi="Garamond"/>
          <w:sz w:val="20"/>
          <w:szCs w:val="20"/>
        </w:rPr>
        <w:t>“The Softer Side of Terror”.</w:t>
      </w:r>
      <w:proofErr w:type="gramEnd"/>
      <w:r w:rsidRPr="003963F6">
        <w:rPr>
          <w:rFonts w:ascii="Garamond" w:hAnsi="Garamond"/>
          <w:sz w:val="20"/>
          <w:szCs w:val="20"/>
        </w:rPr>
        <w:t xml:space="preserve"> </w:t>
      </w:r>
      <w:r w:rsidRPr="003963F6">
        <w:rPr>
          <w:rFonts w:ascii="Garamond" w:hAnsi="Garamond"/>
          <w:i/>
          <w:sz w:val="20"/>
          <w:szCs w:val="20"/>
        </w:rPr>
        <w:t xml:space="preserve">Internationalist: Journal of Culture and Currents. </w:t>
      </w:r>
      <w:r w:rsidRPr="003963F6">
        <w:rPr>
          <w:rFonts w:ascii="Garamond" w:hAnsi="Garamond"/>
          <w:sz w:val="20"/>
          <w:szCs w:val="20"/>
        </w:rPr>
        <w:t xml:space="preserve"> 3:1 (</w:t>
      </w:r>
      <w:proofErr w:type="gramStart"/>
      <w:r w:rsidRPr="003963F6">
        <w:rPr>
          <w:rFonts w:ascii="Garamond" w:hAnsi="Garamond"/>
          <w:sz w:val="20"/>
          <w:szCs w:val="20"/>
        </w:rPr>
        <w:t>Autumn</w:t>
      </w:r>
      <w:proofErr w:type="gramEnd"/>
      <w:r w:rsidRPr="003963F6">
        <w:rPr>
          <w:rFonts w:ascii="Garamond" w:hAnsi="Garamond"/>
          <w:sz w:val="20"/>
          <w:szCs w:val="20"/>
        </w:rPr>
        <w:t xml:space="preserve"> 2005): pp. 54-60.</w:t>
      </w:r>
    </w:p>
    <w:p w:rsidR="00656D26" w:rsidRPr="003963F6" w:rsidRDefault="00656D26">
      <w:pPr>
        <w:ind w:left="720" w:hanging="720"/>
        <w:rPr>
          <w:rFonts w:ascii="Garamond" w:hAnsi="Garamond"/>
          <w:sz w:val="20"/>
          <w:szCs w:val="20"/>
        </w:rPr>
      </w:pPr>
      <w:r w:rsidRPr="003963F6">
        <w:rPr>
          <w:rFonts w:ascii="Garamond" w:hAnsi="Garamond"/>
          <w:sz w:val="20"/>
          <w:szCs w:val="20"/>
        </w:rPr>
        <w:t xml:space="preserve">Posner, Daniel N. “The Political Salience of Cultural Difference: Why Chewas and Tumbukas Are Allies in </w:t>
      </w:r>
      <w:smartTag w:uri="urn:schemas-microsoft-com:office:smarttags" w:element="country-region">
        <w:smartTag w:uri="urn:schemas-microsoft-com:office:smarttags" w:element="place">
          <w:r w:rsidRPr="003963F6">
            <w:rPr>
              <w:rFonts w:ascii="Garamond" w:hAnsi="Garamond"/>
              <w:sz w:val="20"/>
              <w:szCs w:val="20"/>
            </w:rPr>
            <w:t>Zambia</w:t>
          </w:r>
        </w:smartTag>
      </w:smartTag>
      <w:r w:rsidRPr="003963F6">
        <w:rPr>
          <w:rFonts w:ascii="Garamond" w:hAnsi="Garamond"/>
          <w:sz w:val="20"/>
          <w:szCs w:val="20"/>
        </w:rPr>
        <w:t xml:space="preserve"> and Adversaries in </w:t>
      </w:r>
      <w:smartTag w:uri="urn:schemas-microsoft-com:office:smarttags" w:element="country-region">
        <w:smartTag w:uri="urn:schemas-microsoft-com:office:smarttags" w:element="place">
          <w:r w:rsidRPr="003963F6">
            <w:rPr>
              <w:rFonts w:ascii="Garamond" w:hAnsi="Garamond"/>
              <w:sz w:val="20"/>
              <w:szCs w:val="20"/>
            </w:rPr>
            <w:t>Malawi</w:t>
          </w:r>
        </w:smartTag>
      </w:smartTag>
      <w:r w:rsidR="00747633" w:rsidRPr="003963F6">
        <w:rPr>
          <w:rFonts w:ascii="Garamond" w:hAnsi="Garamond"/>
          <w:sz w:val="20"/>
          <w:szCs w:val="20"/>
        </w:rPr>
        <w:t>.</w:t>
      </w:r>
      <w:r w:rsidRPr="003963F6">
        <w:rPr>
          <w:rFonts w:ascii="Garamond" w:hAnsi="Garamond"/>
          <w:sz w:val="20"/>
          <w:szCs w:val="20"/>
        </w:rPr>
        <w:t>”</w:t>
      </w:r>
      <w:r w:rsidR="00747633" w:rsidRPr="003963F6">
        <w:rPr>
          <w:rFonts w:ascii="Garamond" w:hAnsi="Garamond"/>
          <w:sz w:val="20"/>
          <w:szCs w:val="20"/>
        </w:rPr>
        <w:t xml:space="preserve"> </w:t>
      </w:r>
      <w:proofErr w:type="gramStart"/>
      <w:r w:rsidR="00747633" w:rsidRPr="003963F6">
        <w:rPr>
          <w:rFonts w:ascii="Garamond" w:hAnsi="Garamond"/>
          <w:i/>
          <w:sz w:val="20"/>
          <w:szCs w:val="20"/>
        </w:rPr>
        <w:t>American Political Science Review.</w:t>
      </w:r>
      <w:proofErr w:type="gramEnd"/>
      <w:r w:rsidR="00747633" w:rsidRPr="003963F6">
        <w:rPr>
          <w:rFonts w:ascii="Garamond" w:hAnsi="Garamond"/>
          <w:i/>
          <w:sz w:val="20"/>
          <w:szCs w:val="20"/>
        </w:rPr>
        <w:t xml:space="preserve"> </w:t>
      </w:r>
      <w:r w:rsidR="00747633" w:rsidRPr="003963F6">
        <w:rPr>
          <w:rFonts w:ascii="Garamond" w:hAnsi="Garamond"/>
          <w:sz w:val="20"/>
          <w:szCs w:val="20"/>
        </w:rPr>
        <w:t>98:4 (November 2004): pp. 529-545.</w:t>
      </w:r>
    </w:p>
    <w:p w:rsidR="004E6BC8" w:rsidRPr="003963F6" w:rsidRDefault="004E6BC8">
      <w:pPr>
        <w:ind w:left="720" w:hanging="720"/>
        <w:rPr>
          <w:rFonts w:ascii="Garamond" w:hAnsi="Garamond"/>
          <w:sz w:val="20"/>
          <w:szCs w:val="20"/>
        </w:rPr>
      </w:pPr>
      <w:proofErr w:type="gramStart"/>
      <w:r w:rsidRPr="003963F6">
        <w:rPr>
          <w:rFonts w:ascii="Garamond" w:hAnsi="Garamond"/>
          <w:sz w:val="20"/>
          <w:szCs w:val="20"/>
        </w:rPr>
        <w:t>Roeder, Philip G., and Donald Rothchild.</w:t>
      </w:r>
      <w:proofErr w:type="gramEnd"/>
      <w:r w:rsidRPr="003963F6">
        <w:rPr>
          <w:rFonts w:ascii="Garamond" w:hAnsi="Garamond"/>
          <w:sz w:val="20"/>
          <w:szCs w:val="20"/>
        </w:rPr>
        <w:t xml:space="preserve"> [</w:t>
      </w:r>
      <w:proofErr w:type="gramStart"/>
      <w:r w:rsidRPr="003963F6">
        <w:rPr>
          <w:rFonts w:ascii="Garamond" w:hAnsi="Garamond"/>
          <w:sz w:val="20"/>
          <w:szCs w:val="20"/>
        </w:rPr>
        <w:t>eds</w:t>
      </w:r>
      <w:proofErr w:type="gramEnd"/>
      <w:r w:rsidRPr="003963F6">
        <w:rPr>
          <w:rFonts w:ascii="Garamond" w:hAnsi="Garamond"/>
          <w:sz w:val="20"/>
          <w:szCs w:val="20"/>
        </w:rPr>
        <w:t xml:space="preserve">]. </w:t>
      </w:r>
      <w:r w:rsidRPr="003963F6">
        <w:rPr>
          <w:rFonts w:ascii="Garamond" w:hAnsi="Garamond"/>
          <w:i/>
          <w:sz w:val="20"/>
          <w:szCs w:val="20"/>
        </w:rPr>
        <w:t>Sustainable Peace: Power and Democracy after Civil Wars.</w:t>
      </w:r>
      <w:r w:rsidRPr="003963F6">
        <w:rPr>
          <w:rFonts w:ascii="Garamond" w:hAnsi="Garamond"/>
          <w:sz w:val="20"/>
          <w:szCs w:val="20"/>
        </w:rPr>
        <w:t xml:space="preserve"> </w:t>
      </w:r>
      <w:smartTag w:uri="urn:schemas-microsoft-com:office:smarttags" w:element="City">
        <w:smartTag w:uri="urn:schemas-microsoft-com:office:smarttags" w:element="place">
          <w:r w:rsidRPr="003963F6">
            <w:rPr>
              <w:rFonts w:ascii="Garamond" w:hAnsi="Garamond"/>
              <w:sz w:val="20"/>
              <w:szCs w:val="20"/>
            </w:rPr>
            <w:t>Ithaca</w:t>
          </w:r>
        </w:smartTag>
      </w:smartTag>
      <w:r w:rsidRPr="003963F6">
        <w:rPr>
          <w:rFonts w:ascii="Garamond" w:hAnsi="Garamond"/>
          <w:sz w:val="20"/>
          <w:szCs w:val="20"/>
        </w:rPr>
        <w:t xml:space="preserve">: </w:t>
      </w:r>
      <w:smartTag w:uri="urn:schemas-microsoft-com:office:smarttags" w:element="place">
        <w:smartTag w:uri="urn:schemas-microsoft-com:office:smarttags" w:element="PlaceName">
          <w:r w:rsidRPr="003963F6">
            <w:rPr>
              <w:rFonts w:ascii="Garamond" w:hAnsi="Garamond"/>
              <w:sz w:val="20"/>
              <w:szCs w:val="20"/>
            </w:rPr>
            <w:t>Cornell</w:t>
          </w:r>
        </w:smartTag>
        <w:r w:rsidRPr="003963F6">
          <w:rPr>
            <w:rFonts w:ascii="Garamond" w:hAnsi="Garamond"/>
            <w:sz w:val="20"/>
            <w:szCs w:val="20"/>
          </w:rPr>
          <w:t xml:space="preserve"> </w:t>
        </w:r>
        <w:smartTag w:uri="urn:schemas-microsoft-com:office:smarttags" w:element="PlaceType">
          <w:r w:rsidRPr="003963F6">
            <w:rPr>
              <w:rFonts w:ascii="Garamond" w:hAnsi="Garamond"/>
              <w:sz w:val="20"/>
              <w:szCs w:val="20"/>
            </w:rPr>
            <w:t>University</w:t>
          </w:r>
        </w:smartTag>
      </w:smartTag>
      <w:r w:rsidRPr="003963F6">
        <w:rPr>
          <w:rFonts w:ascii="Garamond" w:hAnsi="Garamond"/>
          <w:sz w:val="20"/>
          <w:szCs w:val="20"/>
        </w:rPr>
        <w:t xml:space="preserve"> Press, 2005. </w:t>
      </w:r>
    </w:p>
    <w:p w:rsidR="00810C06" w:rsidRPr="003963F6" w:rsidRDefault="00810C06">
      <w:pPr>
        <w:ind w:left="720" w:hanging="720"/>
        <w:rPr>
          <w:rFonts w:ascii="Garamond" w:hAnsi="Garamond"/>
          <w:sz w:val="20"/>
          <w:szCs w:val="20"/>
        </w:rPr>
      </w:pPr>
      <w:r w:rsidRPr="003963F6">
        <w:rPr>
          <w:rFonts w:ascii="Garamond" w:hAnsi="Garamond"/>
          <w:sz w:val="20"/>
          <w:szCs w:val="20"/>
        </w:rPr>
        <w:t>Rose, Richard. “</w:t>
      </w:r>
      <w:smartTag w:uri="urn:schemas-microsoft-com:office:smarttags" w:element="country-region">
        <w:smartTag w:uri="urn:schemas-microsoft-com:office:smarttags" w:element="place">
          <w:r w:rsidRPr="003963F6">
            <w:rPr>
              <w:rFonts w:ascii="Garamond" w:hAnsi="Garamond"/>
              <w:sz w:val="20"/>
              <w:szCs w:val="20"/>
            </w:rPr>
            <w:t>Northern Ireland</w:t>
          </w:r>
        </w:smartTag>
      </w:smartTag>
      <w:r w:rsidRPr="003963F6">
        <w:rPr>
          <w:rFonts w:ascii="Garamond" w:hAnsi="Garamond"/>
          <w:sz w:val="20"/>
          <w:szCs w:val="20"/>
        </w:rPr>
        <w:t xml:space="preserve">: The Irreducible Conflict”.  In </w:t>
      </w:r>
      <w:smartTag w:uri="urn:schemas-microsoft-com:office:smarttags" w:element="City">
        <w:smartTag w:uri="urn:schemas-microsoft-com:office:smarttags" w:element="place">
          <w:r w:rsidRPr="003963F6">
            <w:rPr>
              <w:rFonts w:ascii="Garamond" w:hAnsi="Garamond"/>
              <w:sz w:val="20"/>
              <w:szCs w:val="20"/>
            </w:rPr>
            <w:t>Montville</w:t>
          </w:r>
        </w:smartTag>
      </w:smartTag>
      <w:r w:rsidRPr="003963F6">
        <w:rPr>
          <w:rFonts w:ascii="Garamond" w:hAnsi="Garamond"/>
          <w:sz w:val="20"/>
          <w:szCs w:val="20"/>
        </w:rPr>
        <w:t>: pp. 133-150.</w:t>
      </w:r>
    </w:p>
    <w:p w:rsidR="004E6BC8" w:rsidRDefault="004E6BC8" w:rsidP="004E6BC8">
      <w:pPr>
        <w:ind w:left="720" w:hanging="720"/>
        <w:rPr>
          <w:rFonts w:ascii="Garamond" w:hAnsi="Garamond"/>
          <w:sz w:val="20"/>
          <w:szCs w:val="20"/>
        </w:rPr>
      </w:pPr>
      <w:r w:rsidRPr="003963F6">
        <w:rPr>
          <w:rFonts w:ascii="Garamond" w:hAnsi="Garamond"/>
          <w:sz w:val="20"/>
          <w:szCs w:val="20"/>
        </w:rPr>
        <w:t xml:space="preserve">Russett, Bruce, &amp; James S. Sutterlin: “The U.N. in a </w:t>
      </w:r>
      <w:smartTag w:uri="urn:schemas-microsoft-com:office:smarttags" w:element="place">
        <w:r w:rsidRPr="003963F6">
          <w:rPr>
            <w:rFonts w:ascii="Garamond" w:hAnsi="Garamond"/>
            <w:sz w:val="20"/>
            <w:szCs w:val="20"/>
          </w:rPr>
          <w:t>New World</w:t>
        </w:r>
      </w:smartTag>
      <w:r w:rsidRPr="003963F6">
        <w:rPr>
          <w:rFonts w:ascii="Garamond" w:hAnsi="Garamond"/>
          <w:sz w:val="20"/>
          <w:szCs w:val="20"/>
        </w:rPr>
        <w:t xml:space="preserve"> Order”. </w:t>
      </w:r>
      <w:proofErr w:type="gramStart"/>
      <w:r w:rsidRPr="003963F6">
        <w:rPr>
          <w:rFonts w:ascii="Garamond" w:hAnsi="Garamond"/>
          <w:i/>
          <w:sz w:val="20"/>
          <w:szCs w:val="20"/>
        </w:rPr>
        <w:t>Foreign Affairs.</w:t>
      </w:r>
      <w:proofErr w:type="gramEnd"/>
      <w:r w:rsidRPr="003963F6">
        <w:rPr>
          <w:rFonts w:ascii="Garamond" w:hAnsi="Garamond"/>
          <w:sz w:val="20"/>
          <w:szCs w:val="20"/>
        </w:rPr>
        <w:t xml:space="preserve"> 70 (Spring 1991): pp. 69-83.</w:t>
      </w:r>
    </w:p>
    <w:p w:rsidR="00CE54E1" w:rsidRPr="00CE54E1" w:rsidRDefault="00CE54E1" w:rsidP="004E6BC8">
      <w:pPr>
        <w:ind w:left="720" w:hanging="720"/>
        <w:rPr>
          <w:rFonts w:ascii="Garamond" w:hAnsi="Garamond"/>
          <w:sz w:val="20"/>
          <w:szCs w:val="20"/>
        </w:rPr>
      </w:pPr>
      <w:r>
        <w:rPr>
          <w:rFonts w:ascii="Garamond" w:hAnsi="Garamond"/>
          <w:sz w:val="20"/>
          <w:szCs w:val="20"/>
        </w:rPr>
        <w:t xml:space="preserve">Stoessinger, John G. “From </w:t>
      </w:r>
      <w:smartTag w:uri="urn:schemas-microsoft-com:office:smarttags" w:element="City">
        <w:smartTag w:uri="urn:schemas-microsoft-com:office:smarttags" w:element="place">
          <w:r>
            <w:rPr>
              <w:rFonts w:ascii="Garamond" w:hAnsi="Garamond"/>
              <w:sz w:val="20"/>
              <w:szCs w:val="20"/>
            </w:rPr>
            <w:t>Sarajevo</w:t>
          </w:r>
        </w:smartTag>
      </w:smartTag>
      <w:r>
        <w:rPr>
          <w:rFonts w:ascii="Garamond" w:hAnsi="Garamond"/>
          <w:sz w:val="20"/>
          <w:szCs w:val="20"/>
        </w:rPr>
        <w:t xml:space="preserve"> to Kosovo: The War over the Remains of </w:t>
      </w:r>
      <w:smartTag w:uri="urn:schemas-microsoft-com:office:smarttags" w:element="country-region">
        <w:smartTag w:uri="urn:schemas-microsoft-com:office:smarttags" w:element="place">
          <w:r>
            <w:rPr>
              <w:rFonts w:ascii="Garamond" w:hAnsi="Garamond"/>
              <w:sz w:val="20"/>
              <w:szCs w:val="20"/>
            </w:rPr>
            <w:t>Yugoslavia</w:t>
          </w:r>
        </w:smartTag>
      </w:smartTag>
      <w:r>
        <w:rPr>
          <w:rFonts w:ascii="Garamond" w:hAnsi="Garamond"/>
          <w:sz w:val="20"/>
          <w:szCs w:val="20"/>
        </w:rPr>
        <w:t xml:space="preserve">.” </w:t>
      </w:r>
      <w:r>
        <w:rPr>
          <w:rFonts w:ascii="Garamond" w:hAnsi="Garamond"/>
          <w:i/>
          <w:sz w:val="20"/>
          <w:szCs w:val="20"/>
        </w:rPr>
        <w:t>Why Nations Go to War, 9</w:t>
      </w:r>
      <w:r w:rsidRPr="00CE54E1">
        <w:rPr>
          <w:rFonts w:ascii="Garamond" w:hAnsi="Garamond"/>
          <w:i/>
          <w:sz w:val="20"/>
          <w:szCs w:val="20"/>
          <w:vertAlign w:val="superscript"/>
        </w:rPr>
        <w:t>th</w:t>
      </w:r>
      <w:r>
        <w:rPr>
          <w:rFonts w:ascii="Garamond" w:hAnsi="Garamond"/>
          <w:i/>
          <w:sz w:val="20"/>
          <w:szCs w:val="20"/>
        </w:rPr>
        <w:t xml:space="preserve"> Edition. </w:t>
      </w:r>
      <w:r>
        <w:rPr>
          <w:rFonts w:ascii="Garamond" w:hAnsi="Garamond"/>
          <w:sz w:val="20"/>
          <w:szCs w:val="20"/>
        </w:rPr>
        <w:t xml:space="preserve"> </w:t>
      </w:r>
      <w:smartTag w:uri="urn:schemas-microsoft-com:office:smarttags" w:element="place">
        <w:smartTag w:uri="urn:schemas-microsoft-com:office:smarttags" w:element="City">
          <w:r>
            <w:rPr>
              <w:rFonts w:ascii="Garamond" w:hAnsi="Garamond"/>
              <w:sz w:val="20"/>
              <w:szCs w:val="20"/>
            </w:rPr>
            <w:t>Belmont</w:t>
          </w:r>
        </w:smartTag>
        <w:r>
          <w:rPr>
            <w:rFonts w:ascii="Garamond" w:hAnsi="Garamond"/>
            <w:sz w:val="20"/>
            <w:szCs w:val="20"/>
          </w:rPr>
          <w:t xml:space="preserve">, </w:t>
        </w:r>
        <w:smartTag w:uri="urn:schemas-microsoft-com:office:smarttags" w:element="State">
          <w:r>
            <w:rPr>
              <w:rFonts w:ascii="Garamond" w:hAnsi="Garamond"/>
              <w:sz w:val="20"/>
              <w:szCs w:val="20"/>
            </w:rPr>
            <w:t>CA</w:t>
          </w:r>
        </w:smartTag>
      </w:smartTag>
      <w:r>
        <w:rPr>
          <w:rFonts w:ascii="Garamond" w:hAnsi="Garamond"/>
          <w:sz w:val="20"/>
          <w:szCs w:val="20"/>
        </w:rPr>
        <w:t>: Wadsworth/Thompson Learning, 2005: pp. 118-155.</w:t>
      </w:r>
    </w:p>
    <w:p w:rsidR="00125007" w:rsidRDefault="00125007" w:rsidP="004E6BC8">
      <w:pPr>
        <w:ind w:left="720" w:hanging="720"/>
        <w:rPr>
          <w:rFonts w:ascii="Garamond" w:hAnsi="Garamond"/>
          <w:sz w:val="20"/>
          <w:szCs w:val="20"/>
        </w:rPr>
      </w:pPr>
      <w:r w:rsidRPr="00125007">
        <w:rPr>
          <w:rFonts w:ascii="Garamond" w:hAnsi="Garamond"/>
          <w:sz w:val="20"/>
          <w:szCs w:val="20"/>
        </w:rPr>
        <w:t xml:space="preserve">Straus, Scott. </w:t>
      </w:r>
      <w:r w:rsidRPr="00125007">
        <w:rPr>
          <w:rFonts w:ascii="Garamond" w:hAnsi="Garamond"/>
          <w:i/>
          <w:sz w:val="20"/>
          <w:szCs w:val="20"/>
        </w:rPr>
        <w:t xml:space="preserve">The Order of Genocide: Race, Power, and War in </w:t>
      </w:r>
      <w:smartTag w:uri="urn:schemas-microsoft-com:office:smarttags" w:element="country-region">
        <w:smartTag w:uri="urn:schemas-microsoft-com:office:smarttags" w:element="place">
          <w:r w:rsidRPr="00125007">
            <w:rPr>
              <w:rFonts w:ascii="Garamond" w:hAnsi="Garamond"/>
              <w:i/>
              <w:sz w:val="20"/>
              <w:szCs w:val="20"/>
            </w:rPr>
            <w:t>Rwanda</w:t>
          </w:r>
        </w:smartTag>
      </w:smartTag>
      <w:r w:rsidRPr="00125007">
        <w:rPr>
          <w:rFonts w:ascii="Garamond" w:hAnsi="Garamond"/>
          <w:i/>
          <w:sz w:val="20"/>
          <w:szCs w:val="20"/>
        </w:rPr>
        <w:t>.</w:t>
      </w:r>
      <w:r w:rsidRPr="00125007">
        <w:rPr>
          <w:rFonts w:ascii="Garamond" w:hAnsi="Garamond"/>
          <w:sz w:val="20"/>
          <w:szCs w:val="20"/>
        </w:rPr>
        <w:t xml:space="preserve"> </w:t>
      </w:r>
      <w:smartTag w:uri="urn:schemas-microsoft-com:office:smarttags" w:element="City">
        <w:smartTag w:uri="urn:schemas-microsoft-com:office:smarttags" w:element="place">
          <w:r w:rsidRPr="00125007">
            <w:rPr>
              <w:rFonts w:ascii="Garamond" w:hAnsi="Garamond"/>
              <w:sz w:val="20"/>
              <w:szCs w:val="20"/>
            </w:rPr>
            <w:t>Ithaca</w:t>
          </w:r>
        </w:smartTag>
      </w:smartTag>
      <w:r w:rsidRPr="00125007">
        <w:rPr>
          <w:rFonts w:ascii="Garamond" w:hAnsi="Garamond"/>
          <w:sz w:val="20"/>
          <w:szCs w:val="20"/>
        </w:rPr>
        <w:t xml:space="preserve">: </w:t>
      </w:r>
      <w:smartTag w:uri="urn:schemas-microsoft-com:office:smarttags" w:element="place">
        <w:smartTag w:uri="urn:schemas-microsoft-com:office:smarttags" w:element="PlaceName">
          <w:r w:rsidRPr="00125007">
            <w:rPr>
              <w:rFonts w:ascii="Garamond" w:hAnsi="Garamond"/>
              <w:sz w:val="20"/>
              <w:szCs w:val="20"/>
            </w:rPr>
            <w:t>Cornell</w:t>
          </w:r>
        </w:smartTag>
        <w:r w:rsidRPr="00125007">
          <w:rPr>
            <w:rFonts w:ascii="Garamond" w:hAnsi="Garamond"/>
            <w:sz w:val="20"/>
            <w:szCs w:val="20"/>
          </w:rPr>
          <w:t xml:space="preserve"> </w:t>
        </w:r>
        <w:smartTag w:uri="urn:schemas-microsoft-com:office:smarttags" w:element="PlaceType">
          <w:r w:rsidRPr="00125007">
            <w:rPr>
              <w:rFonts w:ascii="Garamond" w:hAnsi="Garamond"/>
              <w:sz w:val="20"/>
              <w:szCs w:val="20"/>
            </w:rPr>
            <w:t>University</w:t>
          </w:r>
        </w:smartTag>
      </w:smartTag>
      <w:r w:rsidRPr="00125007">
        <w:rPr>
          <w:rFonts w:ascii="Garamond" w:hAnsi="Garamond"/>
          <w:sz w:val="20"/>
          <w:szCs w:val="20"/>
        </w:rPr>
        <w:t xml:space="preserve"> Press</w:t>
      </w:r>
      <w:r>
        <w:rPr>
          <w:rFonts w:ascii="Garamond" w:hAnsi="Garamond"/>
          <w:sz w:val="20"/>
          <w:szCs w:val="20"/>
        </w:rPr>
        <w:t>, 2006</w:t>
      </w:r>
      <w:r w:rsidRPr="00125007">
        <w:rPr>
          <w:rFonts w:ascii="Garamond" w:hAnsi="Garamond"/>
          <w:sz w:val="20"/>
          <w:szCs w:val="20"/>
        </w:rPr>
        <w:t>.</w:t>
      </w:r>
    </w:p>
    <w:p w:rsidR="001A76ED" w:rsidRDefault="001A76ED" w:rsidP="004E6BC8">
      <w:pPr>
        <w:ind w:left="720" w:hanging="720"/>
        <w:rPr>
          <w:rFonts w:ascii="Garamond" w:hAnsi="Garamond"/>
          <w:sz w:val="20"/>
          <w:szCs w:val="20"/>
        </w:rPr>
      </w:pPr>
      <w:proofErr w:type="gramStart"/>
      <w:r>
        <w:rPr>
          <w:rFonts w:ascii="Garamond" w:hAnsi="Garamond"/>
          <w:sz w:val="20"/>
          <w:szCs w:val="20"/>
        </w:rPr>
        <w:t>van</w:t>
      </w:r>
      <w:proofErr w:type="gramEnd"/>
      <w:r>
        <w:rPr>
          <w:rFonts w:ascii="Garamond" w:hAnsi="Garamond"/>
          <w:sz w:val="20"/>
          <w:szCs w:val="20"/>
        </w:rPr>
        <w:t xml:space="preserve"> den Berghe, </w:t>
      </w:r>
      <w:smartTag w:uri="urn:schemas-microsoft-com:office:smarttags" w:element="City">
        <w:smartTag w:uri="urn:schemas-microsoft-com:office:smarttags" w:element="place">
          <w:r>
            <w:rPr>
              <w:rFonts w:ascii="Garamond" w:hAnsi="Garamond"/>
              <w:sz w:val="20"/>
              <w:szCs w:val="20"/>
            </w:rPr>
            <w:t>Pierre</w:t>
          </w:r>
        </w:smartTag>
      </w:smartTag>
      <w:r>
        <w:rPr>
          <w:rFonts w:ascii="Garamond" w:hAnsi="Garamond"/>
          <w:sz w:val="20"/>
          <w:szCs w:val="20"/>
        </w:rPr>
        <w:t xml:space="preserve">. </w:t>
      </w:r>
      <w:proofErr w:type="gramStart"/>
      <w:r>
        <w:rPr>
          <w:rFonts w:ascii="Garamond" w:hAnsi="Garamond"/>
          <w:sz w:val="20"/>
          <w:szCs w:val="20"/>
        </w:rPr>
        <w:t>“A Socio-Biological Perspective.”</w:t>
      </w:r>
      <w:proofErr w:type="gramEnd"/>
      <w:r>
        <w:rPr>
          <w:rFonts w:ascii="Garamond" w:hAnsi="Garamond"/>
          <w:sz w:val="20"/>
          <w:szCs w:val="20"/>
        </w:rPr>
        <w:t xml:space="preserve"> </w:t>
      </w:r>
      <w:proofErr w:type="gramStart"/>
      <w:r>
        <w:rPr>
          <w:rFonts w:ascii="Garamond" w:hAnsi="Garamond"/>
          <w:sz w:val="20"/>
          <w:szCs w:val="20"/>
        </w:rPr>
        <w:t xml:space="preserve">In John Hutchinson &amp; Anthony D. Smith [eds.] </w:t>
      </w:r>
      <w:r w:rsidRPr="001A76ED">
        <w:rPr>
          <w:rFonts w:ascii="Garamond" w:hAnsi="Garamond"/>
          <w:i/>
          <w:sz w:val="20"/>
          <w:szCs w:val="20"/>
        </w:rPr>
        <w:t>Nationalism</w:t>
      </w:r>
      <w:r>
        <w:rPr>
          <w:rFonts w:ascii="Garamond" w:hAnsi="Garamond"/>
          <w:sz w:val="20"/>
          <w:szCs w:val="20"/>
        </w:rPr>
        <w:t>.</w:t>
      </w:r>
      <w:proofErr w:type="gramEnd"/>
      <w:r>
        <w:rPr>
          <w:rFonts w:ascii="Garamond" w:hAnsi="Garamond"/>
          <w:sz w:val="20"/>
          <w:szCs w:val="20"/>
        </w:rPr>
        <w:t xml:space="preserve"> </w:t>
      </w:r>
      <w:smartTag w:uri="urn:schemas-microsoft-com:office:smarttags" w:element="place">
        <w:smartTag w:uri="urn:schemas-microsoft-com:office:smarttags" w:element="PlaceName">
          <w:r>
            <w:rPr>
              <w:rFonts w:ascii="Garamond" w:hAnsi="Garamond"/>
              <w:sz w:val="20"/>
              <w:szCs w:val="20"/>
            </w:rPr>
            <w:t>Oxford</w:t>
          </w:r>
        </w:smartTag>
        <w:r>
          <w:rPr>
            <w:rFonts w:ascii="Garamond" w:hAnsi="Garamond"/>
            <w:sz w:val="20"/>
            <w:szCs w:val="20"/>
          </w:rPr>
          <w:t xml:space="preserve"> </w:t>
        </w:r>
        <w:smartTag w:uri="urn:schemas-microsoft-com:office:smarttags" w:element="PlaceType">
          <w:r>
            <w:rPr>
              <w:rFonts w:ascii="Garamond" w:hAnsi="Garamond"/>
              <w:sz w:val="20"/>
              <w:szCs w:val="20"/>
            </w:rPr>
            <w:t>University</w:t>
          </w:r>
        </w:smartTag>
      </w:smartTag>
      <w:r>
        <w:rPr>
          <w:rFonts w:ascii="Garamond" w:hAnsi="Garamond"/>
          <w:sz w:val="20"/>
          <w:szCs w:val="20"/>
        </w:rPr>
        <w:t xml:space="preserve"> Press: 1994: pp. 96-103.</w:t>
      </w:r>
    </w:p>
    <w:p w:rsidR="00EE7DDC" w:rsidRPr="00EE7DDC" w:rsidRDefault="00EE7DDC" w:rsidP="004E6BC8">
      <w:pPr>
        <w:ind w:left="720" w:hanging="720"/>
        <w:rPr>
          <w:rFonts w:ascii="Garamond" w:hAnsi="Garamond"/>
          <w:sz w:val="20"/>
          <w:szCs w:val="20"/>
        </w:rPr>
      </w:pPr>
      <w:r>
        <w:rPr>
          <w:rFonts w:ascii="Garamond" w:hAnsi="Garamond"/>
          <w:sz w:val="20"/>
          <w:szCs w:val="20"/>
        </w:rPr>
        <w:t xml:space="preserve">Verdery, </w:t>
      </w:r>
      <w:r w:rsidRPr="00EE7DDC">
        <w:rPr>
          <w:rFonts w:ascii="Garamond" w:hAnsi="Garamond"/>
          <w:sz w:val="20"/>
          <w:szCs w:val="20"/>
        </w:rPr>
        <w:t>Katherine</w:t>
      </w:r>
      <w:r>
        <w:rPr>
          <w:rFonts w:ascii="Garamond" w:hAnsi="Garamond"/>
          <w:sz w:val="20"/>
          <w:szCs w:val="20"/>
        </w:rPr>
        <w:t>.</w:t>
      </w:r>
      <w:r w:rsidRPr="00EE7DDC">
        <w:rPr>
          <w:rFonts w:ascii="Garamond" w:hAnsi="Garamond"/>
          <w:sz w:val="20"/>
          <w:szCs w:val="20"/>
        </w:rPr>
        <w:t xml:space="preserve"> </w:t>
      </w:r>
      <w:proofErr w:type="gramStart"/>
      <w:r w:rsidRPr="00EE7DDC">
        <w:rPr>
          <w:rFonts w:ascii="Garamond" w:hAnsi="Garamond"/>
          <w:sz w:val="20"/>
          <w:szCs w:val="20"/>
        </w:rPr>
        <w:t>“Nationalism and National Sentiment in Post-Socialist Romania</w:t>
      </w:r>
      <w:r>
        <w:rPr>
          <w:rFonts w:ascii="Garamond" w:hAnsi="Garamond"/>
          <w:sz w:val="20"/>
          <w:szCs w:val="20"/>
        </w:rPr>
        <w:t>.</w:t>
      </w:r>
      <w:r w:rsidRPr="00EE7DDC">
        <w:rPr>
          <w:rFonts w:ascii="Garamond" w:hAnsi="Garamond"/>
          <w:sz w:val="20"/>
          <w:szCs w:val="20"/>
        </w:rPr>
        <w:t>”</w:t>
      </w:r>
      <w:proofErr w:type="gramEnd"/>
      <w:r w:rsidRPr="00EE7DDC">
        <w:rPr>
          <w:rFonts w:ascii="Garamond" w:hAnsi="Garamond"/>
          <w:sz w:val="20"/>
          <w:szCs w:val="20"/>
        </w:rPr>
        <w:t xml:space="preserve"> </w:t>
      </w:r>
      <w:proofErr w:type="gramStart"/>
      <w:r>
        <w:rPr>
          <w:rFonts w:ascii="Garamond" w:hAnsi="Garamond"/>
          <w:i/>
          <w:sz w:val="20"/>
          <w:szCs w:val="20"/>
        </w:rPr>
        <w:t>Slavic Review.</w:t>
      </w:r>
      <w:proofErr w:type="gramEnd"/>
      <w:r>
        <w:rPr>
          <w:rFonts w:ascii="Garamond" w:hAnsi="Garamond"/>
          <w:sz w:val="20"/>
          <w:szCs w:val="20"/>
        </w:rPr>
        <w:t xml:space="preserve"> 52:2. (Summer 1993): pp. 179-203.</w:t>
      </w:r>
    </w:p>
    <w:p w:rsidR="00197DA2" w:rsidRPr="00197DA2" w:rsidRDefault="00197DA2" w:rsidP="004E6BC8">
      <w:pPr>
        <w:ind w:left="720" w:hanging="720"/>
        <w:rPr>
          <w:rFonts w:ascii="Garamond" w:hAnsi="Garamond"/>
          <w:sz w:val="20"/>
          <w:szCs w:val="20"/>
        </w:rPr>
      </w:pPr>
      <w:r>
        <w:rPr>
          <w:rFonts w:ascii="Garamond" w:hAnsi="Garamond"/>
          <w:sz w:val="20"/>
          <w:szCs w:val="20"/>
        </w:rPr>
        <w:t>Weber, Lauren. “</w:t>
      </w:r>
      <w:smartTag w:uri="urn:schemas-microsoft-com:office:smarttags" w:element="country-region">
        <w:smartTag w:uri="urn:schemas-microsoft-com:office:smarttags" w:element="place">
          <w:r>
            <w:rPr>
              <w:rFonts w:ascii="Garamond" w:hAnsi="Garamond"/>
              <w:sz w:val="20"/>
              <w:szCs w:val="20"/>
            </w:rPr>
            <w:t>Rwanda</w:t>
          </w:r>
        </w:smartTag>
      </w:smartTag>
      <w:r>
        <w:rPr>
          <w:rFonts w:ascii="Garamond" w:hAnsi="Garamond"/>
          <w:sz w:val="20"/>
          <w:szCs w:val="20"/>
        </w:rPr>
        <w:t xml:space="preserve">’s Hard Recovery.” </w:t>
      </w:r>
      <w:proofErr w:type="gramStart"/>
      <w:r>
        <w:rPr>
          <w:rFonts w:ascii="Garamond" w:hAnsi="Garamond"/>
          <w:i/>
          <w:sz w:val="20"/>
          <w:szCs w:val="20"/>
        </w:rPr>
        <w:t>Wesleyan Magazine.</w:t>
      </w:r>
      <w:proofErr w:type="gramEnd"/>
      <w:r>
        <w:rPr>
          <w:rFonts w:ascii="Garamond" w:hAnsi="Garamond"/>
          <w:sz w:val="20"/>
          <w:szCs w:val="20"/>
        </w:rPr>
        <w:t xml:space="preserve"> (2006): pp. 26-29.</w:t>
      </w:r>
    </w:p>
    <w:p w:rsidR="00415A7B" w:rsidRPr="003963F6" w:rsidRDefault="00810C06" w:rsidP="007E363F">
      <w:pPr>
        <w:ind w:left="720" w:hanging="720"/>
        <w:rPr>
          <w:rFonts w:ascii="Garamond" w:hAnsi="Garamond"/>
          <w:sz w:val="20"/>
          <w:szCs w:val="20"/>
        </w:rPr>
      </w:pPr>
      <w:smartTag w:uri="urn:schemas-microsoft-com:office:smarttags" w:element="country-region">
        <w:smartTag w:uri="urn:schemas-microsoft-com:office:smarttags" w:element="place">
          <w:r w:rsidRPr="003963F6">
            <w:rPr>
              <w:rFonts w:ascii="Garamond" w:hAnsi="Garamond"/>
              <w:i/>
              <w:sz w:val="20"/>
              <w:szCs w:val="20"/>
            </w:rPr>
            <w:t>Yugoslavia</w:t>
          </w:r>
        </w:smartTag>
      </w:smartTag>
      <w:r w:rsidRPr="003963F6">
        <w:rPr>
          <w:rFonts w:ascii="Garamond" w:hAnsi="Garamond"/>
          <w:i/>
          <w:sz w:val="20"/>
          <w:szCs w:val="20"/>
        </w:rPr>
        <w:t>: Death of a Nation.</w:t>
      </w:r>
      <w:r w:rsidRPr="003963F6">
        <w:rPr>
          <w:rFonts w:ascii="Garamond" w:hAnsi="Garamond"/>
          <w:sz w:val="20"/>
          <w:szCs w:val="20"/>
        </w:rPr>
        <w:t xml:space="preserve"> </w:t>
      </w:r>
      <w:proofErr w:type="gramStart"/>
      <w:r w:rsidRPr="003963F6">
        <w:rPr>
          <w:rFonts w:ascii="Garamond" w:hAnsi="Garamond"/>
          <w:sz w:val="20"/>
          <w:szCs w:val="20"/>
        </w:rPr>
        <w:t>(Documentary.)</w:t>
      </w:r>
      <w:proofErr w:type="gramEnd"/>
      <w:r w:rsidRPr="003963F6">
        <w:rPr>
          <w:rFonts w:ascii="Garamond" w:hAnsi="Garamond"/>
          <w:sz w:val="20"/>
          <w:szCs w:val="20"/>
        </w:rPr>
        <w:t xml:space="preserve"> </w:t>
      </w:r>
      <w:proofErr w:type="gramStart"/>
      <w:r w:rsidRPr="003963F6">
        <w:rPr>
          <w:rFonts w:ascii="Garamond" w:hAnsi="Garamond"/>
          <w:sz w:val="20"/>
          <w:szCs w:val="20"/>
        </w:rPr>
        <w:t>Brian Lapping Associates for the Discovery Channel, 1998.</w:t>
      </w:r>
      <w:proofErr w:type="gramEnd"/>
      <w:r w:rsidRPr="003963F6">
        <w:rPr>
          <w:rFonts w:ascii="Garamond" w:hAnsi="Garamond"/>
          <w:sz w:val="20"/>
          <w:szCs w:val="20"/>
        </w:rPr>
        <w:t xml:space="preserve"> </w:t>
      </w:r>
    </w:p>
    <w:sectPr w:rsidR="00415A7B" w:rsidRPr="003963F6" w:rsidSect="001F7625">
      <w:pgSz w:w="12240" w:h="15840"/>
      <w:pgMar w:top="1008" w:right="1584" w:bottom="1008"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1533A"/>
    <w:multiLevelType w:val="hybridMultilevel"/>
    <w:tmpl w:val="17F80A7C"/>
    <w:lvl w:ilvl="0" w:tplc="0664A492">
      <w:start w:val="120"/>
      <w:numFmt w:val="bullet"/>
      <w:lvlText w:val="-"/>
      <w:lvlJc w:val="left"/>
      <w:pPr>
        <w:ind w:left="990" w:hanging="360"/>
      </w:pPr>
      <w:rPr>
        <w:rFonts w:ascii="Garamond" w:eastAsia="Times New Roman" w:hAnsi="Garamond"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stylePaneFormatFilter w:val="3F01"/>
  <w:defaultTabStop w:val="720"/>
  <w:noPunctuationKerning/>
  <w:characterSpacingControl w:val="doNotCompress"/>
  <w:compat/>
  <w:rsids>
    <w:rsidRoot w:val="007A1F56"/>
    <w:rsid w:val="0003540F"/>
    <w:rsid w:val="0008261C"/>
    <w:rsid w:val="00087BBA"/>
    <w:rsid w:val="000E11F7"/>
    <w:rsid w:val="00125007"/>
    <w:rsid w:val="00145C41"/>
    <w:rsid w:val="00181D64"/>
    <w:rsid w:val="00197DA2"/>
    <w:rsid w:val="001A2F21"/>
    <w:rsid w:val="001A76ED"/>
    <w:rsid w:val="001B102F"/>
    <w:rsid w:val="001F5418"/>
    <w:rsid w:val="001F7625"/>
    <w:rsid w:val="00206C6E"/>
    <w:rsid w:val="002B58AC"/>
    <w:rsid w:val="002C2F45"/>
    <w:rsid w:val="00306C2A"/>
    <w:rsid w:val="0031766D"/>
    <w:rsid w:val="00387316"/>
    <w:rsid w:val="003963F6"/>
    <w:rsid w:val="003B498E"/>
    <w:rsid w:val="003D3243"/>
    <w:rsid w:val="003F2A8A"/>
    <w:rsid w:val="00415A7B"/>
    <w:rsid w:val="004642BE"/>
    <w:rsid w:val="00467E9C"/>
    <w:rsid w:val="00480371"/>
    <w:rsid w:val="004850A5"/>
    <w:rsid w:val="004C6F8C"/>
    <w:rsid w:val="004E6BC8"/>
    <w:rsid w:val="00516E18"/>
    <w:rsid w:val="0052686D"/>
    <w:rsid w:val="00531ADB"/>
    <w:rsid w:val="0054702B"/>
    <w:rsid w:val="00572300"/>
    <w:rsid w:val="005A0D8B"/>
    <w:rsid w:val="00656D26"/>
    <w:rsid w:val="00665CFB"/>
    <w:rsid w:val="006A7B4F"/>
    <w:rsid w:val="006B1379"/>
    <w:rsid w:val="006B2B5E"/>
    <w:rsid w:val="006B5109"/>
    <w:rsid w:val="006F1610"/>
    <w:rsid w:val="00711E6C"/>
    <w:rsid w:val="00735B02"/>
    <w:rsid w:val="00747633"/>
    <w:rsid w:val="00752CCA"/>
    <w:rsid w:val="0078639C"/>
    <w:rsid w:val="007A1F56"/>
    <w:rsid w:val="007A30BA"/>
    <w:rsid w:val="007B692F"/>
    <w:rsid w:val="007E363F"/>
    <w:rsid w:val="00810C06"/>
    <w:rsid w:val="00814E7C"/>
    <w:rsid w:val="00820B0E"/>
    <w:rsid w:val="008A1B3E"/>
    <w:rsid w:val="008B60C5"/>
    <w:rsid w:val="008C220D"/>
    <w:rsid w:val="008D7574"/>
    <w:rsid w:val="008E6D84"/>
    <w:rsid w:val="00912C39"/>
    <w:rsid w:val="00934AE0"/>
    <w:rsid w:val="009A27E7"/>
    <w:rsid w:val="00A0043B"/>
    <w:rsid w:val="00A452C9"/>
    <w:rsid w:val="00A50FC5"/>
    <w:rsid w:val="00A523CF"/>
    <w:rsid w:val="00A642B9"/>
    <w:rsid w:val="00A70D04"/>
    <w:rsid w:val="00A911C9"/>
    <w:rsid w:val="00B73BFF"/>
    <w:rsid w:val="00B75FDC"/>
    <w:rsid w:val="00B90611"/>
    <w:rsid w:val="00B94357"/>
    <w:rsid w:val="00B963C2"/>
    <w:rsid w:val="00BC0D8D"/>
    <w:rsid w:val="00BC764B"/>
    <w:rsid w:val="00BE512C"/>
    <w:rsid w:val="00C04984"/>
    <w:rsid w:val="00C22BC4"/>
    <w:rsid w:val="00CE54E1"/>
    <w:rsid w:val="00D05171"/>
    <w:rsid w:val="00D272EC"/>
    <w:rsid w:val="00D277F2"/>
    <w:rsid w:val="00DB3027"/>
    <w:rsid w:val="00DB7E27"/>
    <w:rsid w:val="00DE5CE4"/>
    <w:rsid w:val="00E34266"/>
    <w:rsid w:val="00E56638"/>
    <w:rsid w:val="00E61C9A"/>
    <w:rsid w:val="00EC14D9"/>
    <w:rsid w:val="00EC2381"/>
    <w:rsid w:val="00EE7DDC"/>
    <w:rsid w:val="00EF686F"/>
    <w:rsid w:val="00F12ADC"/>
    <w:rsid w:val="00FA3C4D"/>
    <w:rsid w:val="00FB764B"/>
    <w:rsid w:val="00FC2461"/>
    <w:rsid w:val="00FD7A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BC8"/>
    <w:rPr>
      <w:rFonts w:ascii="Arial" w:hAnsi="Arial"/>
      <w:sz w:val="24"/>
      <w:szCs w:val="24"/>
    </w:rPr>
  </w:style>
  <w:style w:type="paragraph" w:styleId="Heading1">
    <w:name w:val="heading 1"/>
    <w:basedOn w:val="Normal"/>
    <w:next w:val="Normal"/>
    <w:qFormat/>
    <w:rsid w:val="008D7574"/>
    <w:pPr>
      <w:keepNext/>
      <w:jc w:val="center"/>
      <w:outlineLvl w:val="0"/>
    </w:pPr>
    <w:rPr>
      <w:b/>
      <w:bCs/>
      <w:u w:val="single"/>
    </w:rPr>
  </w:style>
  <w:style w:type="paragraph" w:styleId="Heading2">
    <w:name w:val="heading 2"/>
    <w:basedOn w:val="Normal"/>
    <w:next w:val="Normal"/>
    <w:qFormat/>
    <w:rsid w:val="008D7574"/>
    <w:pPr>
      <w:keepNext/>
      <w:outlineLvl w:val="1"/>
    </w:pPr>
    <w:rPr>
      <w:b/>
      <w:bCs/>
    </w:rPr>
  </w:style>
  <w:style w:type="paragraph" w:styleId="Heading3">
    <w:name w:val="heading 3"/>
    <w:basedOn w:val="Normal"/>
    <w:next w:val="Normal"/>
    <w:qFormat/>
    <w:rsid w:val="008D7574"/>
    <w:pPr>
      <w:keepNext/>
      <w:jc w:val="center"/>
      <w:outlineLvl w:val="2"/>
    </w:pPr>
    <w:rPr>
      <w:rFonts w:ascii="Garamond" w:hAnsi="Garamond"/>
      <w:b/>
      <w:sz w:val="28"/>
    </w:rPr>
  </w:style>
  <w:style w:type="paragraph" w:styleId="Heading4">
    <w:name w:val="heading 4"/>
    <w:basedOn w:val="Normal"/>
    <w:next w:val="Normal"/>
    <w:qFormat/>
    <w:rsid w:val="008D7574"/>
    <w:pPr>
      <w:keepNext/>
      <w:outlineLvl w:val="3"/>
    </w:pPr>
    <w:rPr>
      <w:rFonts w:ascii="Garamond" w:hAnsi="Garamond"/>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D7574"/>
    <w:rPr>
      <w:color w:val="0000FF"/>
      <w:u w:val="single"/>
    </w:rPr>
  </w:style>
  <w:style w:type="paragraph" w:styleId="BodyTextIndent">
    <w:name w:val="Body Text Indent"/>
    <w:basedOn w:val="Normal"/>
    <w:rsid w:val="008D7574"/>
    <w:pPr>
      <w:ind w:left="360" w:hanging="360"/>
    </w:pPr>
  </w:style>
  <w:style w:type="paragraph" w:styleId="Title">
    <w:name w:val="Title"/>
    <w:basedOn w:val="Normal"/>
    <w:qFormat/>
    <w:rsid w:val="008D7574"/>
    <w:pPr>
      <w:jc w:val="center"/>
    </w:pPr>
    <w:rPr>
      <w:b/>
      <w:bCs/>
    </w:rPr>
  </w:style>
  <w:style w:type="paragraph" w:styleId="BodyTextIndent2">
    <w:name w:val="Body Text Indent 2"/>
    <w:basedOn w:val="Normal"/>
    <w:rsid w:val="008D7574"/>
    <w:pPr>
      <w:ind w:left="720" w:hanging="720"/>
    </w:pPr>
    <w:rPr>
      <w:rFonts w:ascii="Garamond" w:hAnsi="Garamond"/>
    </w:rPr>
  </w:style>
  <w:style w:type="paragraph" w:styleId="BodyText">
    <w:name w:val="Body Text"/>
    <w:basedOn w:val="Normal"/>
    <w:rsid w:val="008D7574"/>
    <w:rPr>
      <w:rFonts w:ascii="Garamond" w:hAnsi="Garamond"/>
      <w:sz w:val="22"/>
    </w:rPr>
  </w:style>
  <w:style w:type="character" w:styleId="Strong">
    <w:name w:val="Strong"/>
    <w:basedOn w:val="DefaultParagraphFont"/>
    <w:qFormat/>
    <w:rsid w:val="00752CCA"/>
    <w:rPr>
      <w:b/>
      <w:bCs/>
    </w:rPr>
  </w:style>
  <w:style w:type="table" w:styleId="TableGrid">
    <w:name w:val="Table Grid"/>
    <w:basedOn w:val="TableNormal"/>
    <w:rsid w:val="00145C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FC4D-DA6D-4F94-BACB-F89E55A5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2236</Words>
  <Characters>13276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POLI 11: Introduction to Comparative Politics</vt:lpstr>
    </vt:vector>
  </TitlesOfParts>
  <Company>Personal</Company>
  <LinksUpToDate>false</LinksUpToDate>
  <CharactersWithSpaces>15482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 11: Introduction to Comparative Politics</dc:title>
  <dc:subject/>
  <dc:creator>Ruth Ann</dc:creator>
  <cp:keywords/>
  <dc:description/>
  <cp:lastModifiedBy>IT Services</cp:lastModifiedBy>
  <cp:revision>2</cp:revision>
  <cp:lastPrinted>2008-08-28T18:46:00Z</cp:lastPrinted>
  <dcterms:created xsi:type="dcterms:W3CDTF">2008-08-28T18:55:00Z</dcterms:created>
  <dcterms:modified xsi:type="dcterms:W3CDTF">2008-08-28T18:55:00Z</dcterms:modified>
</cp:coreProperties>
</file>